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FD" w:rsidRPr="00EF7BDB" w:rsidRDefault="00734DFD" w:rsidP="00EF7BDB">
      <w:pPr>
        <w:tabs>
          <w:tab w:val="right" w:pos="9072"/>
        </w:tabs>
        <w:rPr>
          <w:rFonts w:ascii="Calibri" w:hAnsi="Calibri"/>
          <w:color w:val="C00000"/>
        </w:rPr>
      </w:pPr>
      <w:r w:rsidRPr="00021589">
        <w:rPr>
          <w:rFonts w:ascii="Calibri" w:hAnsi="Calibri"/>
        </w:rPr>
        <w:t>COMMUNIQUÉ DE PRESSE</w:t>
      </w:r>
      <w:r w:rsidR="00EF7BDB">
        <w:rPr>
          <w:rFonts w:ascii="Calibri" w:hAnsi="Calibri"/>
        </w:rPr>
        <w:t xml:space="preserve"> </w:t>
      </w:r>
      <w:r w:rsidR="00EF7BDB">
        <w:rPr>
          <w:rFonts w:ascii="Calibri" w:hAnsi="Calibri"/>
        </w:rPr>
        <w:tab/>
      </w:r>
      <w:r w:rsidR="00EF7BDB" w:rsidRPr="00EF7BDB">
        <w:rPr>
          <w:rFonts w:ascii="Calibri" w:hAnsi="Calibri"/>
          <w:color w:val="C00000"/>
        </w:rPr>
        <w:t>(deutsch unten)</w:t>
      </w:r>
    </w:p>
    <w:p w:rsidR="007735AC" w:rsidRPr="00021589" w:rsidRDefault="00DF2532" w:rsidP="00021589">
      <w:pPr>
        <w:pStyle w:val="Sansinterligne"/>
        <w:pBdr>
          <w:bottom w:val="single" w:sz="4" w:space="1" w:color="auto"/>
        </w:pBdr>
        <w:rPr>
          <w:b/>
          <w:sz w:val="36"/>
          <w:szCs w:val="36"/>
        </w:rPr>
      </w:pPr>
      <w:r>
        <w:rPr>
          <w:b/>
          <w:sz w:val="36"/>
          <w:szCs w:val="36"/>
        </w:rPr>
        <w:t>Soirées musicales « </w:t>
      </w:r>
      <w:proofErr w:type="spellStart"/>
      <w:r w:rsidR="00E86E96">
        <w:rPr>
          <w:b/>
          <w:sz w:val="36"/>
          <w:szCs w:val="36"/>
        </w:rPr>
        <w:t>Stubeta</w:t>
      </w:r>
      <w:proofErr w:type="spellEnd"/>
      <w:r>
        <w:rPr>
          <w:b/>
          <w:sz w:val="36"/>
          <w:szCs w:val="36"/>
        </w:rPr>
        <w:t> » à Espace Gruyère</w:t>
      </w:r>
    </w:p>
    <w:p w:rsidR="007735AC" w:rsidRPr="00467EE8" w:rsidRDefault="007735AC" w:rsidP="0097124B">
      <w:pPr>
        <w:pStyle w:val="Sansinterligne"/>
        <w:spacing w:line="276" w:lineRule="auto"/>
      </w:pPr>
    </w:p>
    <w:p w:rsidR="00CC5EE9" w:rsidRDefault="00ED34F0" w:rsidP="005E3B24">
      <w:pPr>
        <w:pStyle w:val="Sansinterligne"/>
        <w:spacing w:after="120" w:line="276" w:lineRule="auto"/>
        <w:jc w:val="both"/>
        <w:rPr>
          <w:b/>
        </w:rPr>
      </w:pPr>
      <w:r w:rsidRPr="00021589">
        <w:t xml:space="preserve">Bulle, le </w:t>
      </w:r>
      <w:r w:rsidR="00DF2532">
        <w:t>20 janvier 2017</w:t>
      </w:r>
      <w:r w:rsidRPr="00021589">
        <w:rPr>
          <w:b/>
        </w:rPr>
        <w:t xml:space="preserve"> </w:t>
      </w:r>
      <w:r w:rsidR="003C501C">
        <w:rPr>
          <w:b/>
        </w:rPr>
        <w:t>–</w:t>
      </w:r>
      <w:r w:rsidRPr="00021589">
        <w:rPr>
          <w:b/>
        </w:rPr>
        <w:t xml:space="preserve"> </w:t>
      </w:r>
      <w:r w:rsidR="00DF2532">
        <w:rPr>
          <w:b/>
        </w:rPr>
        <w:t xml:space="preserve">Sous la houlette de Daniel </w:t>
      </w:r>
      <w:proofErr w:type="spellStart"/>
      <w:r w:rsidR="00DF2532">
        <w:rPr>
          <w:b/>
        </w:rPr>
        <w:t>Thürler</w:t>
      </w:r>
      <w:proofErr w:type="spellEnd"/>
      <w:r w:rsidR="00DF2532">
        <w:rPr>
          <w:b/>
        </w:rPr>
        <w:t>, Espace Gruyère accueillera dès le 25 janvier prochain des soirées musicales, dites « </w:t>
      </w:r>
      <w:proofErr w:type="spellStart"/>
      <w:r w:rsidR="00DF2532">
        <w:rPr>
          <w:b/>
        </w:rPr>
        <w:t>Stubeta</w:t>
      </w:r>
      <w:proofErr w:type="spellEnd"/>
      <w:r w:rsidR="00DF2532">
        <w:rPr>
          <w:b/>
        </w:rPr>
        <w:t> », chaque 4</w:t>
      </w:r>
      <w:r w:rsidR="00DF2532" w:rsidRPr="00DF2532">
        <w:rPr>
          <w:b/>
          <w:vertAlign w:val="superscript"/>
        </w:rPr>
        <w:t>e</w:t>
      </w:r>
      <w:r w:rsidR="00DF2532">
        <w:rPr>
          <w:b/>
        </w:rPr>
        <w:t xml:space="preserve"> mercredi du mois.</w:t>
      </w:r>
      <w:r w:rsidR="00157239">
        <w:rPr>
          <w:b/>
        </w:rPr>
        <w:t xml:space="preserve"> </w:t>
      </w:r>
      <w:r w:rsidR="00DF2532">
        <w:rPr>
          <w:b/>
        </w:rPr>
        <w:t>Ces rendez-vous réunissent musiciens et public</w:t>
      </w:r>
      <w:r w:rsidR="00E86E96">
        <w:rPr>
          <w:b/>
        </w:rPr>
        <w:t xml:space="preserve"> de tous âges</w:t>
      </w:r>
      <w:r w:rsidR="000C0090">
        <w:rPr>
          <w:b/>
        </w:rPr>
        <w:t>,</w:t>
      </w:r>
      <w:r w:rsidR="00DF2532">
        <w:rPr>
          <w:b/>
        </w:rPr>
        <w:t xml:space="preserve"> « à la bonne franquette »</w:t>
      </w:r>
      <w:r w:rsidR="000C0090">
        <w:rPr>
          <w:b/>
        </w:rPr>
        <w:t>,</w:t>
      </w:r>
      <w:r w:rsidR="00DF2532">
        <w:rPr>
          <w:b/>
        </w:rPr>
        <w:t xml:space="preserve"> pour des soirées réunissant musique folklorique, danse, rencontres, discussions et restauration traditionnelle.</w:t>
      </w:r>
      <w:r w:rsidR="000C0090">
        <w:rPr>
          <w:b/>
        </w:rPr>
        <w:t xml:space="preserve"> Des rencontres chaleureuses qui promettent d’être animées !</w:t>
      </w:r>
    </w:p>
    <w:p w:rsidR="004269B7" w:rsidRDefault="004269B7" w:rsidP="005E3B24">
      <w:pPr>
        <w:pStyle w:val="Sansinterligne"/>
        <w:spacing w:after="120" w:line="276" w:lineRule="auto"/>
        <w:jc w:val="both"/>
        <w:rPr>
          <w:b/>
        </w:rPr>
      </w:pPr>
    </w:p>
    <w:p w:rsidR="00DF2532" w:rsidRPr="00DF2532" w:rsidRDefault="00DF2532" w:rsidP="005E3B24">
      <w:pPr>
        <w:pStyle w:val="Sansinterligne"/>
        <w:spacing w:after="120" w:line="276" w:lineRule="auto"/>
        <w:jc w:val="both"/>
        <w:rPr>
          <w:b/>
          <w:sz w:val="24"/>
        </w:rPr>
      </w:pPr>
      <w:r w:rsidRPr="00DF2532">
        <w:rPr>
          <w:b/>
          <w:sz w:val="24"/>
        </w:rPr>
        <w:t>Que signifie « </w:t>
      </w:r>
      <w:proofErr w:type="spellStart"/>
      <w:r w:rsidRPr="00DF2532">
        <w:rPr>
          <w:b/>
          <w:sz w:val="24"/>
        </w:rPr>
        <w:t>Stubeta</w:t>
      </w:r>
      <w:proofErr w:type="spellEnd"/>
      <w:r w:rsidRPr="00DF2532">
        <w:rPr>
          <w:b/>
          <w:sz w:val="24"/>
        </w:rPr>
        <w:t> » ?</w:t>
      </w:r>
    </w:p>
    <w:p w:rsidR="00DF2532" w:rsidRDefault="001F210F" w:rsidP="005E3B24">
      <w:pPr>
        <w:pStyle w:val="Sansinterligne"/>
        <w:spacing w:after="120" w:line="276" w:lineRule="auto"/>
        <w:jc w:val="both"/>
      </w:pPr>
      <w:r>
        <w:t xml:space="preserve">La </w:t>
      </w:r>
      <w:r w:rsidR="00DF2532">
        <w:t>« </w:t>
      </w:r>
      <w:proofErr w:type="spellStart"/>
      <w:r w:rsidR="00DF2532">
        <w:t>Stubeta</w:t>
      </w:r>
      <w:proofErr w:type="spellEnd"/>
      <w:r w:rsidR="00DF2532">
        <w:t> »</w:t>
      </w:r>
      <w:r>
        <w:t xml:space="preserve"> - </w:t>
      </w:r>
      <w:r w:rsidRPr="001F210F">
        <w:rPr>
          <w:i/>
        </w:rPr>
        <w:t xml:space="preserve">prononcé </w:t>
      </w:r>
      <w:proofErr w:type="spellStart"/>
      <w:r w:rsidRPr="001F210F">
        <w:rPr>
          <w:i/>
        </w:rPr>
        <w:t>s</w:t>
      </w:r>
      <w:r w:rsidR="00E86E96" w:rsidRPr="001F210F">
        <w:rPr>
          <w:i/>
        </w:rPr>
        <w:t>t</w:t>
      </w:r>
      <w:r w:rsidRPr="001F210F">
        <w:rPr>
          <w:i/>
        </w:rPr>
        <w:t>o</w:t>
      </w:r>
      <w:r w:rsidR="00E86E96" w:rsidRPr="001F210F">
        <w:rPr>
          <w:i/>
        </w:rPr>
        <w:t>ubete</w:t>
      </w:r>
      <w:proofErr w:type="spellEnd"/>
      <w:r w:rsidR="00E86E96" w:rsidRPr="001F210F">
        <w:rPr>
          <w:i/>
        </w:rPr>
        <w:t xml:space="preserve"> en français</w:t>
      </w:r>
      <w:r>
        <w:t xml:space="preserve"> -</w:t>
      </w:r>
      <w:r w:rsidR="00DF2532">
        <w:t xml:space="preserve"> trouve son origine dans la langue allemande et évoque à l’origine</w:t>
      </w:r>
      <w:r w:rsidR="000C0090">
        <w:t> :</w:t>
      </w:r>
      <w:r w:rsidR="00DF2532">
        <w:t xml:space="preserve"> « faire de la musique dans la pièce principale de la maison (souvent la seule chauffée) où les membres de la famille passent la soirée en commun, en discutant et bien sûr en jouant de la musique folklorique ».</w:t>
      </w:r>
    </w:p>
    <w:p w:rsidR="00CB6D96" w:rsidRDefault="00CB6D96" w:rsidP="005E3B24">
      <w:pPr>
        <w:pStyle w:val="Sansinterligne"/>
        <w:spacing w:after="120" w:line="276" w:lineRule="auto"/>
        <w:jc w:val="both"/>
      </w:pPr>
    </w:p>
    <w:p w:rsidR="00DF2532" w:rsidRPr="000C15DA" w:rsidRDefault="00E86E96" w:rsidP="005E3B24">
      <w:pPr>
        <w:pStyle w:val="Sansinterligne"/>
        <w:spacing w:after="120" w:line="276" w:lineRule="auto"/>
        <w:jc w:val="both"/>
        <w:rPr>
          <w:b/>
          <w:sz w:val="24"/>
        </w:rPr>
      </w:pPr>
      <w:r>
        <w:rPr>
          <w:b/>
          <w:sz w:val="24"/>
        </w:rPr>
        <w:t>Une t</w:t>
      </w:r>
      <w:r w:rsidR="00DF2532" w:rsidRPr="000C15DA">
        <w:rPr>
          <w:b/>
          <w:sz w:val="24"/>
        </w:rPr>
        <w:t>radition</w:t>
      </w:r>
      <w:r>
        <w:rPr>
          <w:b/>
          <w:sz w:val="24"/>
        </w:rPr>
        <w:t xml:space="preserve"> transmise de génération en génération</w:t>
      </w:r>
    </w:p>
    <w:p w:rsidR="00DF2532" w:rsidRDefault="00DF2532" w:rsidP="005E3B24">
      <w:pPr>
        <w:pStyle w:val="Sansinterligne"/>
        <w:spacing w:after="120" w:line="276" w:lineRule="auto"/>
        <w:jc w:val="both"/>
      </w:pPr>
      <w:r>
        <w:t xml:space="preserve">La musique folklorique </w:t>
      </w:r>
      <w:r w:rsidR="000C15DA">
        <w:t xml:space="preserve">s’est transmise de générations en générations, l’apprentissage de la pratique musicale se faisant souvent en autodidacte et la connaissance des pièces musicales étant acquise à l’oreille. Ce mode d’apprentissage a favorisé la </w:t>
      </w:r>
      <w:r w:rsidR="000C0090">
        <w:t>diversité</w:t>
      </w:r>
      <w:r w:rsidR="000C15DA">
        <w:t xml:space="preserve"> du style, entre improvisations et variations mélodiques. C’est un </w:t>
      </w:r>
      <w:r w:rsidR="000C0090">
        <w:t>type</w:t>
      </w:r>
      <w:r w:rsidR="000C15DA">
        <w:t xml:space="preserve"> de musique particulier dont les racines se situent en priorité dans les régions germanophones, mais qui séduisent toujours plus la </w:t>
      </w:r>
      <w:proofErr w:type="spellStart"/>
      <w:r w:rsidR="000C15DA">
        <w:t>romandie</w:t>
      </w:r>
      <w:proofErr w:type="spellEnd"/>
      <w:r w:rsidR="000C15DA">
        <w:t>. Il n’y a qu’à se souvenir de l’incroyable succès de la Fête fédérale des musiques populaire</w:t>
      </w:r>
      <w:r w:rsidR="00E86E96">
        <w:t>s en 2003 à Bulle et à Espace Gruyère !</w:t>
      </w:r>
    </w:p>
    <w:p w:rsidR="00CB6D96" w:rsidRDefault="00CB6D96" w:rsidP="005E3B24">
      <w:pPr>
        <w:pStyle w:val="Sansinterligne"/>
        <w:spacing w:after="120" w:line="276" w:lineRule="auto"/>
        <w:jc w:val="both"/>
      </w:pPr>
    </w:p>
    <w:p w:rsidR="000C15DA" w:rsidRPr="000C15DA" w:rsidRDefault="00E86E96" w:rsidP="005E3B24">
      <w:pPr>
        <w:pStyle w:val="Sansinterligne"/>
        <w:spacing w:after="120" w:line="276" w:lineRule="auto"/>
        <w:jc w:val="both"/>
        <w:rPr>
          <w:b/>
          <w:sz w:val="24"/>
        </w:rPr>
      </w:pPr>
      <w:r>
        <w:rPr>
          <w:b/>
          <w:sz w:val="24"/>
        </w:rPr>
        <w:t>L’initiateur</w:t>
      </w:r>
      <w:r w:rsidR="000C0090">
        <w:rPr>
          <w:b/>
          <w:sz w:val="24"/>
        </w:rPr>
        <w:t xml:space="preserve"> des soirées</w:t>
      </w:r>
      <w:r>
        <w:rPr>
          <w:b/>
          <w:sz w:val="24"/>
        </w:rPr>
        <w:t xml:space="preserve"> : </w:t>
      </w:r>
      <w:r w:rsidR="000C15DA" w:rsidRPr="000C15DA">
        <w:rPr>
          <w:b/>
          <w:sz w:val="24"/>
        </w:rPr>
        <w:t xml:space="preserve">Daniel </w:t>
      </w:r>
      <w:proofErr w:type="spellStart"/>
      <w:r w:rsidR="000C15DA" w:rsidRPr="000C15DA">
        <w:rPr>
          <w:b/>
          <w:sz w:val="24"/>
        </w:rPr>
        <w:t>Thürler</w:t>
      </w:r>
      <w:proofErr w:type="spellEnd"/>
    </w:p>
    <w:p w:rsidR="000C15DA" w:rsidRDefault="000C15DA" w:rsidP="005E3B24">
      <w:pPr>
        <w:pStyle w:val="Sansinterligne"/>
        <w:spacing w:after="120" w:line="276" w:lineRule="auto"/>
        <w:jc w:val="both"/>
      </w:pPr>
      <w:r>
        <w:t xml:space="preserve">Daniel </w:t>
      </w:r>
      <w:proofErr w:type="spellStart"/>
      <w:r>
        <w:t>Thürler</w:t>
      </w:r>
      <w:proofErr w:type="spellEnd"/>
      <w:r>
        <w:t xml:space="preserve"> fait ses premières gammes musicales en 1990. Depuis lors, il a fondé divers groupes musicaux : Quartet </w:t>
      </w:r>
      <w:proofErr w:type="spellStart"/>
      <w:r>
        <w:t>Gemsbuebe</w:t>
      </w:r>
      <w:proofErr w:type="spellEnd"/>
      <w:r>
        <w:t xml:space="preserve">, Duo Horizon, Quartet </w:t>
      </w:r>
      <w:proofErr w:type="spellStart"/>
      <w:r>
        <w:t>Witusenand</w:t>
      </w:r>
      <w:proofErr w:type="spellEnd"/>
      <w:r>
        <w:t xml:space="preserve">, etc… Désireux de perpétuer cette tradition musicale, il a créé des écoles de musique en </w:t>
      </w:r>
      <w:proofErr w:type="spellStart"/>
      <w:r>
        <w:t>Singine</w:t>
      </w:r>
      <w:proofErr w:type="spellEnd"/>
      <w:r>
        <w:t xml:space="preserve"> ainsi qu’à </w:t>
      </w:r>
      <w:proofErr w:type="spellStart"/>
      <w:r>
        <w:t>Reconvilliers</w:t>
      </w:r>
      <w:proofErr w:type="spellEnd"/>
      <w:r>
        <w:t xml:space="preserve"> (Jura). Avec ses formations, il a eu l’occasion de participer à moult voyages musicaux q</w:t>
      </w:r>
      <w:r w:rsidR="004E18C6">
        <w:t>ui l’ont emmené de New-York au</w:t>
      </w:r>
      <w:r w:rsidR="004E18C6" w:rsidRPr="004E18C6">
        <w:t xml:space="preserve"> Luxembourg, </w:t>
      </w:r>
      <w:r w:rsidR="004E18C6">
        <w:t xml:space="preserve">passant par </w:t>
      </w:r>
      <w:r w:rsidR="004E18C6" w:rsidRPr="004E18C6">
        <w:t>Singap</w:t>
      </w:r>
      <w:r w:rsidR="004E18C6">
        <w:t>o</w:t>
      </w:r>
      <w:r w:rsidR="004E18C6" w:rsidRPr="004E18C6">
        <w:t>u</w:t>
      </w:r>
      <w:r w:rsidR="004E18C6">
        <w:t>r ou encore</w:t>
      </w:r>
      <w:r w:rsidR="004E18C6" w:rsidRPr="004E18C6">
        <w:t xml:space="preserve"> Moscou. Il a également participé à plusieurs voyages </w:t>
      </w:r>
      <w:r w:rsidR="004E18C6">
        <w:t>musicaux</w:t>
      </w:r>
      <w:r w:rsidR="004E18C6" w:rsidRPr="004E18C6">
        <w:t xml:space="preserve"> sur des bateaux croisières</w:t>
      </w:r>
      <w:r w:rsidR="004E18C6">
        <w:t xml:space="preserve"> en </w:t>
      </w:r>
      <w:r w:rsidR="004E18C6" w:rsidRPr="004E18C6">
        <w:t>Méditerrané</w:t>
      </w:r>
      <w:r w:rsidR="004E18C6">
        <w:t>e</w:t>
      </w:r>
      <w:r w:rsidR="004E18C6" w:rsidRPr="004E18C6">
        <w:t xml:space="preserve">, </w:t>
      </w:r>
      <w:r w:rsidR="004E18C6">
        <w:t xml:space="preserve">au fil du </w:t>
      </w:r>
      <w:r w:rsidR="004E18C6" w:rsidRPr="004E18C6">
        <w:t xml:space="preserve">Rhin et </w:t>
      </w:r>
      <w:r w:rsidR="004E18C6">
        <w:t xml:space="preserve">du </w:t>
      </w:r>
      <w:r w:rsidR="004E18C6" w:rsidRPr="004E18C6">
        <w:t>Danube</w:t>
      </w:r>
      <w:r w:rsidR="004E18C6">
        <w:t>.</w:t>
      </w:r>
    </w:p>
    <w:p w:rsidR="000C15DA" w:rsidRDefault="000C15DA" w:rsidP="005E3B24">
      <w:pPr>
        <w:pStyle w:val="Sansinterligne"/>
        <w:spacing w:after="120" w:line="276" w:lineRule="auto"/>
        <w:jc w:val="both"/>
      </w:pPr>
      <w:r>
        <w:t xml:space="preserve">Depuis 2005, Daniel est devenu musicien professionnel et outre les nombreuses prestations qu’il assure ici ou là, il continue de former loin à la ronde </w:t>
      </w:r>
      <w:r w:rsidR="000C0090">
        <w:t>de</w:t>
      </w:r>
      <w:r>
        <w:t xml:space="preserve"> futurs musiciens</w:t>
      </w:r>
      <w:r w:rsidR="000C0090">
        <w:t>,</w:t>
      </w:r>
      <w:r>
        <w:t xml:space="preserve"> à la </w:t>
      </w:r>
      <w:proofErr w:type="spellStart"/>
      <w:r>
        <w:t>Schwytzoise</w:t>
      </w:r>
      <w:proofErr w:type="spellEnd"/>
      <w:r>
        <w:t xml:space="preserve"> comme à la contrebasse. En parallèle, il compose ses propres morceaux de musique folklorique suisse, mais aussi celtique </w:t>
      </w:r>
      <w:r w:rsidR="00E86E96">
        <w:t xml:space="preserve">ou encore d’autres styles, qui tous peuvent être interprétés à la </w:t>
      </w:r>
      <w:proofErr w:type="spellStart"/>
      <w:r w:rsidR="00E86E96">
        <w:t>Schwytzoise</w:t>
      </w:r>
      <w:proofErr w:type="spellEnd"/>
      <w:r w:rsidR="00E86E96">
        <w:t xml:space="preserve">, son instrument fétiche. </w:t>
      </w:r>
    </w:p>
    <w:p w:rsidR="00CB6D96" w:rsidRDefault="00CB6D96">
      <w:pPr>
        <w:rPr>
          <w:rFonts w:ascii="Calibri" w:hAnsi="Calibri"/>
          <w:noProof w:val="0"/>
          <w:sz w:val="22"/>
          <w:szCs w:val="22"/>
        </w:rPr>
      </w:pPr>
      <w:r>
        <w:br w:type="page"/>
      </w:r>
    </w:p>
    <w:p w:rsidR="00E86E96" w:rsidRPr="00E86E96" w:rsidRDefault="00E86E96" w:rsidP="005E3B24">
      <w:pPr>
        <w:pStyle w:val="Sansinterligne"/>
        <w:spacing w:after="120" w:line="276" w:lineRule="auto"/>
        <w:jc w:val="both"/>
        <w:rPr>
          <w:b/>
          <w:sz w:val="24"/>
        </w:rPr>
      </w:pPr>
      <w:r w:rsidRPr="00E86E96">
        <w:rPr>
          <w:b/>
          <w:sz w:val="24"/>
        </w:rPr>
        <w:lastRenderedPageBreak/>
        <w:t>Les soirées musicales à Espace Gruyère</w:t>
      </w:r>
    </w:p>
    <w:p w:rsidR="00E86E96" w:rsidRDefault="00E86E96" w:rsidP="005E3B24">
      <w:pPr>
        <w:pStyle w:val="Sansinterligne"/>
        <w:spacing w:after="120" w:line="276" w:lineRule="auto"/>
        <w:jc w:val="both"/>
      </w:pPr>
      <w:r>
        <w:t>Ces rendez-vous musicaux existent depuis 2001 en Gruyère. Jusqu’en 2006, ils se sont tout d’abord déroulés à Plan-</w:t>
      </w:r>
      <w:proofErr w:type="spellStart"/>
      <w:r>
        <w:t>Francey</w:t>
      </w:r>
      <w:proofErr w:type="spellEnd"/>
      <w:r>
        <w:t xml:space="preserve">, puis à l’Auberge de la Halles à Gruyères. Face à l’afflux des musiciens et amateurs du style, la place disponible n’était plus suffisante, et l’accessibilité pas toujours optimale. </w:t>
      </w:r>
    </w:p>
    <w:p w:rsidR="004269B7" w:rsidRDefault="00E86E96" w:rsidP="005E3B24">
      <w:pPr>
        <w:pStyle w:val="Sansinterligne"/>
        <w:spacing w:after="120" w:line="276" w:lineRule="auto"/>
        <w:jc w:val="both"/>
      </w:pPr>
      <w:r>
        <w:t xml:space="preserve">Fruit d’une longue collaboration avec Anton Overney (Gruyère Traiteur), elles trouvent </w:t>
      </w:r>
      <w:r w:rsidR="000C0090">
        <w:t>désormais</w:t>
      </w:r>
      <w:r>
        <w:t xml:space="preserve"> un nouveau « foyer » dans l’une des salles du 1</w:t>
      </w:r>
      <w:r w:rsidRPr="00E86E96">
        <w:rPr>
          <w:vertAlign w:val="superscript"/>
        </w:rPr>
        <w:t>er</w:t>
      </w:r>
      <w:r>
        <w:t xml:space="preserve"> étage d’Espace Gruyère, où la place e</w:t>
      </w:r>
      <w:r w:rsidR="000C0090">
        <w:t>s</w:t>
      </w:r>
      <w:r>
        <w:t xml:space="preserve">t suffisante et l’accessibilité garantie, également pour les personnes à mobilité réduite. </w:t>
      </w:r>
    </w:p>
    <w:p w:rsidR="004269B7" w:rsidRDefault="004269B7" w:rsidP="005E3B24">
      <w:pPr>
        <w:pStyle w:val="Sansinterligne"/>
        <w:spacing w:after="120" w:line="276" w:lineRule="auto"/>
        <w:jc w:val="both"/>
      </w:pPr>
      <w:r>
        <w:t>Un autre avantage est naturellement l’accessibilité en transports publics (arrêt MOBUL devant l’entrée</w:t>
      </w:r>
      <w:r w:rsidR="000C0090">
        <w:t xml:space="preserve"> principale</w:t>
      </w:r>
      <w:r>
        <w:t xml:space="preserve">) ainsi que </w:t>
      </w:r>
      <w:r w:rsidR="000C0090">
        <w:t>la disponibilité de</w:t>
      </w:r>
      <w:r>
        <w:t xml:space="preserve"> places de stationnement à proximité immédiate. </w:t>
      </w:r>
    </w:p>
    <w:p w:rsidR="004269B7" w:rsidRDefault="004269B7" w:rsidP="005E3B24">
      <w:pPr>
        <w:pStyle w:val="Sansinterligne"/>
        <w:spacing w:after="120" w:line="276" w:lineRule="auto"/>
        <w:jc w:val="both"/>
      </w:pPr>
      <w:r>
        <w:t>L’entrée pour ces soirées est gratuite, des prestations de cuisine traditionnelle seront assurées par Gruyère Traiteur.</w:t>
      </w:r>
    </w:p>
    <w:p w:rsidR="000C0090" w:rsidRDefault="000C0090" w:rsidP="005E3B24">
      <w:pPr>
        <w:pStyle w:val="Sansinterligne"/>
        <w:spacing w:after="120" w:line="276" w:lineRule="auto"/>
        <w:jc w:val="both"/>
      </w:pPr>
    </w:p>
    <w:p w:rsidR="000C0090" w:rsidRDefault="000C0090" w:rsidP="005E3B24">
      <w:pPr>
        <w:pStyle w:val="Sansinterligne"/>
        <w:spacing w:after="120" w:line="276" w:lineRule="auto"/>
        <w:jc w:val="both"/>
      </w:pPr>
      <w:r>
        <w:t>Les organisateurs se réjouissent d’accueillir en nombre les amateurs de musique folklorique !</w:t>
      </w:r>
    </w:p>
    <w:p w:rsidR="004269B7" w:rsidRDefault="004269B7" w:rsidP="005E3B24">
      <w:pPr>
        <w:pStyle w:val="Sansinterligne"/>
        <w:spacing w:after="120" w:line="276" w:lineRule="auto"/>
        <w:jc w:val="both"/>
      </w:pPr>
    </w:p>
    <w:p w:rsidR="004269B7" w:rsidRPr="00CB6D96" w:rsidRDefault="004269B7" w:rsidP="005E3B24">
      <w:pPr>
        <w:pStyle w:val="Sansinterligne"/>
        <w:spacing w:after="120" w:line="276" w:lineRule="auto"/>
        <w:jc w:val="both"/>
        <w:rPr>
          <w:b/>
          <w:sz w:val="24"/>
        </w:rPr>
      </w:pPr>
      <w:r w:rsidRPr="00CB6D96">
        <w:rPr>
          <w:b/>
          <w:sz w:val="24"/>
        </w:rPr>
        <w:t>Infos pratiques</w:t>
      </w:r>
    </w:p>
    <w:p w:rsidR="004269B7" w:rsidRPr="004269B7" w:rsidRDefault="004269B7" w:rsidP="004269B7">
      <w:pPr>
        <w:pStyle w:val="Sansinterligne"/>
        <w:spacing w:after="120" w:line="276" w:lineRule="auto"/>
      </w:pPr>
      <w:r w:rsidRPr="004269B7">
        <w:rPr>
          <w:b/>
        </w:rPr>
        <w:t>Quand ?</w:t>
      </w:r>
      <w:r>
        <w:tab/>
        <w:t>Le 4</w:t>
      </w:r>
      <w:r w:rsidRPr="004269B7">
        <w:rPr>
          <w:vertAlign w:val="superscript"/>
        </w:rPr>
        <w:t>e</w:t>
      </w:r>
      <w:r>
        <w:t xml:space="preserve"> mercredi du mois :</w:t>
      </w:r>
      <w:r>
        <w:br/>
      </w:r>
      <w:r>
        <w:tab/>
      </w:r>
      <w:r>
        <w:tab/>
        <w:t>25.01 / 22.02 / 29.03 / 26.04 / 31.05 / 28.06 / 30.08 / 27.09 / 18.10 / 22.11</w:t>
      </w:r>
    </w:p>
    <w:p w:rsidR="004269B7" w:rsidRDefault="004269B7" w:rsidP="004269B7">
      <w:pPr>
        <w:pStyle w:val="Sansinterligne"/>
        <w:spacing w:after="120" w:line="276" w:lineRule="auto"/>
      </w:pPr>
      <w:r w:rsidRPr="004269B7">
        <w:rPr>
          <w:b/>
        </w:rPr>
        <w:t>Horaire ?</w:t>
      </w:r>
      <w:r>
        <w:tab/>
        <w:t>De 19h30 à 23h00</w:t>
      </w:r>
    </w:p>
    <w:p w:rsidR="004269B7" w:rsidRDefault="004269B7" w:rsidP="004269B7">
      <w:pPr>
        <w:pStyle w:val="Sansinterligne"/>
        <w:spacing w:after="120" w:line="276" w:lineRule="auto"/>
      </w:pPr>
      <w:r w:rsidRPr="004269B7">
        <w:rPr>
          <w:b/>
        </w:rPr>
        <w:t>Où ?</w:t>
      </w:r>
      <w:r w:rsidRPr="004269B7">
        <w:rPr>
          <w:b/>
        </w:rPr>
        <w:tab/>
      </w:r>
      <w:r>
        <w:tab/>
        <w:t xml:space="preserve">Espace Gruyère, rue de Vevey 136, 1630 Bulle, salle </w:t>
      </w:r>
      <w:proofErr w:type="spellStart"/>
      <w:r>
        <w:t>Moléson</w:t>
      </w:r>
      <w:proofErr w:type="spellEnd"/>
      <w:r>
        <w:t xml:space="preserve"> ou </w:t>
      </w:r>
      <w:proofErr w:type="spellStart"/>
      <w:r>
        <w:t>Gibloux</w:t>
      </w:r>
      <w:proofErr w:type="spellEnd"/>
      <w:r>
        <w:t>, 1</w:t>
      </w:r>
      <w:r w:rsidRPr="004269B7">
        <w:rPr>
          <w:vertAlign w:val="superscript"/>
        </w:rPr>
        <w:t>er</w:t>
      </w:r>
      <w:r>
        <w:t xml:space="preserve"> étage</w:t>
      </w:r>
    </w:p>
    <w:p w:rsidR="004269B7" w:rsidRDefault="004269B7" w:rsidP="001F210F">
      <w:pPr>
        <w:pStyle w:val="Sansinterligne"/>
        <w:spacing w:after="120" w:line="276" w:lineRule="auto"/>
      </w:pPr>
      <w:r w:rsidRPr="004269B7">
        <w:rPr>
          <w:b/>
        </w:rPr>
        <w:t>Prix ?</w:t>
      </w:r>
      <w:r>
        <w:tab/>
      </w:r>
      <w:r>
        <w:tab/>
        <w:t>Entrée libre</w:t>
      </w:r>
    </w:p>
    <w:p w:rsidR="000C0090" w:rsidRDefault="000C0090" w:rsidP="001F210F">
      <w:pPr>
        <w:pStyle w:val="Sansinterligne"/>
        <w:spacing w:after="120" w:line="276" w:lineRule="auto"/>
      </w:pPr>
    </w:p>
    <w:p w:rsidR="000C0090" w:rsidRDefault="000C0090" w:rsidP="001F210F">
      <w:pPr>
        <w:pStyle w:val="Sansinterligne"/>
        <w:spacing w:after="120" w:line="276" w:lineRule="auto"/>
      </w:pPr>
    </w:p>
    <w:p w:rsidR="000C0090" w:rsidRPr="00CB6D96" w:rsidRDefault="000C0090" w:rsidP="000C0090">
      <w:pPr>
        <w:pStyle w:val="Sansinterligne"/>
        <w:spacing w:after="120" w:line="276" w:lineRule="auto"/>
        <w:jc w:val="both"/>
        <w:rPr>
          <w:b/>
          <w:sz w:val="24"/>
        </w:rPr>
      </w:pPr>
      <w:r>
        <w:rPr>
          <w:b/>
          <w:sz w:val="24"/>
        </w:rPr>
        <w:t>Contacts</w:t>
      </w:r>
    </w:p>
    <w:p w:rsidR="000C0090" w:rsidRDefault="00EF7BDB" w:rsidP="001F210F">
      <w:pPr>
        <w:pStyle w:val="Sansinterligne"/>
        <w:spacing w:after="120" w:line="276" w:lineRule="auto"/>
      </w:pPr>
      <w:r>
        <w:t xml:space="preserve">Anton Overney, +41 79 823 47 34, </w:t>
      </w:r>
      <w:hyperlink r:id="rId8" w:history="1">
        <w:r w:rsidRPr="00AC28DD">
          <w:rPr>
            <w:rStyle w:val="Lienhypertexte"/>
          </w:rPr>
          <w:t>dir@gruyere-traiteur.ch</w:t>
        </w:r>
      </w:hyperlink>
    </w:p>
    <w:p w:rsidR="00EF7BDB" w:rsidRDefault="00EF7BDB" w:rsidP="001F210F">
      <w:pPr>
        <w:pStyle w:val="Sansinterligne"/>
        <w:spacing w:after="120" w:line="276" w:lineRule="auto"/>
        <w:rPr>
          <w:lang w:val="de-CH"/>
        </w:rPr>
      </w:pPr>
      <w:r w:rsidRPr="00EF7BDB">
        <w:rPr>
          <w:lang w:val="de-CH"/>
        </w:rPr>
        <w:t xml:space="preserve">Daniel </w:t>
      </w:r>
      <w:proofErr w:type="spellStart"/>
      <w:r w:rsidRPr="00EF7BDB">
        <w:rPr>
          <w:lang w:val="de-CH"/>
        </w:rPr>
        <w:t>Thürler</w:t>
      </w:r>
      <w:proofErr w:type="spellEnd"/>
      <w:r w:rsidRPr="00EF7BDB">
        <w:rPr>
          <w:lang w:val="de-CH"/>
        </w:rPr>
        <w:t xml:space="preserve">, +41 79 569 07 11, </w:t>
      </w:r>
      <w:hyperlink r:id="rId9" w:history="1">
        <w:r w:rsidRPr="00AC28DD">
          <w:rPr>
            <w:rStyle w:val="Lienhypertexte"/>
            <w:lang w:val="de-CH"/>
          </w:rPr>
          <w:t>thuerler-music@bluewin.ch</w:t>
        </w:r>
      </w:hyperlink>
      <w:r>
        <w:rPr>
          <w:lang w:val="de-CH"/>
        </w:rPr>
        <w:t xml:space="preserve"> </w:t>
      </w:r>
    </w:p>
    <w:p w:rsidR="00EF7BDB" w:rsidRDefault="00EF7BDB">
      <w:pPr>
        <w:rPr>
          <w:rFonts w:ascii="Calibri" w:hAnsi="Calibri"/>
          <w:noProof w:val="0"/>
          <w:sz w:val="22"/>
          <w:szCs w:val="22"/>
          <w:lang w:val="de-CH"/>
        </w:rPr>
      </w:pPr>
      <w:r>
        <w:rPr>
          <w:lang w:val="de-CH"/>
        </w:rPr>
        <w:br w:type="page"/>
      </w:r>
    </w:p>
    <w:p w:rsidR="00EF7BDB" w:rsidRDefault="00EF7BDB" w:rsidP="00EF7BDB">
      <w:pPr>
        <w:pStyle w:val="Sansinterligne"/>
        <w:pBdr>
          <w:bottom w:val="single" w:sz="4" w:space="1" w:color="auto"/>
        </w:pBdr>
        <w:rPr>
          <w:b/>
          <w:sz w:val="36"/>
          <w:szCs w:val="36"/>
        </w:rPr>
      </w:pPr>
      <w:proofErr w:type="spellStart"/>
      <w:r w:rsidRPr="00EF7BDB">
        <w:rPr>
          <w:b/>
          <w:sz w:val="36"/>
          <w:szCs w:val="36"/>
        </w:rPr>
        <w:t>Stubet</w:t>
      </w:r>
      <w:r>
        <w:rPr>
          <w:b/>
          <w:sz w:val="36"/>
          <w:szCs w:val="36"/>
        </w:rPr>
        <w:t>a</w:t>
      </w:r>
      <w:proofErr w:type="spellEnd"/>
      <w:r w:rsidRPr="00EF7BDB">
        <w:rPr>
          <w:b/>
          <w:sz w:val="36"/>
          <w:szCs w:val="36"/>
        </w:rPr>
        <w:t xml:space="preserve"> / </w:t>
      </w:r>
      <w:proofErr w:type="spellStart"/>
      <w:r w:rsidRPr="00EF7BDB">
        <w:rPr>
          <w:b/>
          <w:sz w:val="36"/>
          <w:szCs w:val="36"/>
        </w:rPr>
        <w:t>Musikabende</w:t>
      </w:r>
      <w:proofErr w:type="spellEnd"/>
    </w:p>
    <w:p w:rsidR="00EF7BDB" w:rsidRPr="00EF7BDB" w:rsidRDefault="00EF7BDB" w:rsidP="00EF7BDB">
      <w:pPr>
        <w:pStyle w:val="Sansinterligne"/>
        <w:pBdr>
          <w:bottom w:val="single" w:sz="4" w:space="1" w:color="auto"/>
        </w:pBdr>
        <w:rPr>
          <w:b/>
          <w:sz w:val="36"/>
          <w:szCs w:val="36"/>
          <w:lang w:val="de-CH"/>
        </w:rPr>
      </w:pPr>
      <w:r w:rsidRPr="00EF7BDB">
        <w:rPr>
          <w:b/>
          <w:lang w:val="de-CH"/>
        </w:rPr>
        <w:t xml:space="preserve">Unter Führung von </w:t>
      </w:r>
      <w:proofErr w:type="spellStart"/>
      <w:r w:rsidRPr="00EF7BDB">
        <w:rPr>
          <w:b/>
          <w:lang w:val="de-CH"/>
        </w:rPr>
        <w:t>Thürler</w:t>
      </w:r>
      <w:proofErr w:type="spellEnd"/>
      <w:r w:rsidRPr="00EF7BDB">
        <w:rPr>
          <w:b/>
          <w:lang w:val="de-CH"/>
        </w:rPr>
        <w:t xml:space="preserve"> Daniel werden M</w:t>
      </w:r>
      <w:r w:rsidRPr="00EF7BDB">
        <w:rPr>
          <w:b/>
          <w:lang w:val="de-CH"/>
        </w:rPr>
        <w:t xml:space="preserve">usikalisch Abende organisiert </w:t>
      </w:r>
      <w:r w:rsidRPr="00EF7BDB">
        <w:rPr>
          <w:b/>
          <w:lang w:val="de-CH"/>
        </w:rPr>
        <w:t>STUBETA</w:t>
      </w:r>
    </w:p>
    <w:p w:rsidR="00EF7BDB" w:rsidRPr="0076678D" w:rsidRDefault="00EF7BDB" w:rsidP="00EF7BDB">
      <w:pPr>
        <w:pStyle w:val="Sansinterligne"/>
        <w:spacing w:after="120" w:line="276" w:lineRule="auto"/>
        <w:rPr>
          <w:sz w:val="18"/>
          <w:lang w:val="de-CH"/>
        </w:rPr>
      </w:pPr>
      <w:bookmarkStart w:id="0" w:name="_GoBack"/>
      <w:bookmarkEnd w:id="0"/>
    </w:p>
    <w:p w:rsidR="00EF7BDB" w:rsidRPr="00EF7BDB" w:rsidRDefault="00EF7BDB" w:rsidP="00EF7BDB">
      <w:pPr>
        <w:pStyle w:val="Sansinterligne"/>
        <w:spacing w:after="120" w:line="276" w:lineRule="auto"/>
        <w:rPr>
          <w:b/>
          <w:sz w:val="24"/>
          <w:lang w:val="de-CH"/>
        </w:rPr>
      </w:pPr>
      <w:r w:rsidRPr="00EF7BDB">
        <w:rPr>
          <w:b/>
          <w:sz w:val="24"/>
          <w:lang w:val="de-CH"/>
        </w:rPr>
        <w:t>Was bedeutet „STUBETA“</w:t>
      </w:r>
    </w:p>
    <w:p w:rsidR="00EF7BDB" w:rsidRPr="00EF7BDB" w:rsidRDefault="00EF7BDB" w:rsidP="00EF7BDB">
      <w:pPr>
        <w:pStyle w:val="Sansinterligne"/>
        <w:spacing w:after="120" w:line="276" w:lineRule="auto"/>
        <w:jc w:val="both"/>
        <w:rPr>
          <w:lang w:val="de-CH"/>
        </w:rPr>
      </w:pPr>
      <w:proofErr w:type="spellStart"/>
      <w:r w:rsidRPr="00EF7BDB">
        <w:rPr>
          <w:lang w:val="de-CH"/>
        </w:rPr>
        <w:t>Stubeta</w:t>
      </w:r>
      <w:proofErr w:type="spellEnd"/>
      <w:r w:rsidRPr="00EF7BDB">
        <w:rPr>
          <w:lang w:val="de-CH"/>
        </w:rPr>
        <w:t xml:space="preserve"> kommt aus dem deutschen Sprachschatz und bedeutet Musik zu spielen in dem grossen gemeinsamen Raum, sprich </w:t>
      </w:r>
      <w:proofErr w:type="spellStart"/>
      <w:r w:rsidRPr="00EF7BDB">
        <w:rPr>
          <w:lang w:val="de-CH"/>
        </w:rPr>
        <w:t>Stuba</w:t>
      </w:r>
      <w:proofErr w:type="spellEnd"/>
      <w:r w:rsidRPr="00EF7BDB">
        <w:rPr>
          <w:lang w:val="de-CH"/>
        </w:rPr>
        <w:t xml:space="preserve">. Der Ort an dem sich die Familie am Abend aufhielt, der geheizt war und in dem sich die gesellschaftlichen Aktivitäten abwickelten, unter anderem, gemeinsames Musizieren. </w:t>
      </w:r>
    </w:p>
    <w:p w:rsidR="00EF7BDB" w:rsidRPr="00EF7BDB" w:rsidRDefault="00EF7BDB" w:rsidP="00EF7BDB">
      <w:pPr>
        <w:pStyle w:val="Sansinterligne"/>
        <w:spacing w:after="120" w:line="276" w:lineRule="auto"/>
        <w:rPr>
          <w:b/>
          <w:sz w:val="24"/>
          <w:lang w:val="de-CH"/>
        </w:rPr>
      </w:pPr>
      <w:r w:rsidRPr="00EF7BDB">
        <w:rPr>
          <w:b/>
          <w:sz w:val="24"/>
          <w:lang w:val="de-CH"/>
        </w:rPr>
        <w:t>Tradition</w:t>
      </w:r>
    </w:p>
    <w:p w:rsidR="00EF7BDB" w:rsidRPr="00EF7BDB" w:rsidRDefault="00EF7BDB" w:rsidP="00EF7BDB">
      <w:pPr>
        <w:pStyle w:val="Sansinterligne"/>
        <w:spacing w:after="120" w:line="276" w:lineRule="auto"/>
        <w:jc w:val="both"/>
        <w:rPr>
          <w:lang w:val="de-CH"/>
        </w:rPr>
      </w:pPr>
      <w:r w:rsidRPr="00EF7BDB">
        <w:rPr>
          <w:lang w:val="de-CH"/>
        </w:rPr>
        <w:t xml:space="preserve">Die musikalische alpine Musik wurde von Generation zu Generation mündlich überliefert, sowohl die Texte, die Musik und das Beherrschen der Musikinstrumente. Dieser Musikstyle hat sich in Priorität in den deutschsprachigen Regionen entwickelt. Durch die mündlichen </w:t>
      </w:r>
      <w:proofErr w:type="spellStart"/>
      <w:r w:rsidRPr="00EF7BDB">
        <w:rPr>
          <w:lang w:val="de-CH"/>
        </w:rPr>
        <w:t>Ueberlieferungen</w:t>
      </w:r>
      <w:proofErr w:type="spellEnd"/>
      <w:r w:rsidRPr="00EF7BDB">
        <w:rPr>
          <w:lang w:val="de-CH"/>
        </w:rPr>
        <w:t xml:space="preserve"> ergaben sich die Vielzahl der Melodien, durch die menschlich frei geprägten Interpretationen.</w:t>
      </w:r>
    </w:p>
    <w:p w:rsidR="00EF7BDB" w:rsidRPr="00EF7BDB" w:rsidRDefault="00EF7BDB" w:rsidP="00EF7BDB">
      <w:pPr>
        <w:pStyle w:val="Sansinterligne"/>
        <w:spacing w:after="120" w:line="276" w:lineRule="auto"/>
        <w:rPr>
          <w:b/>
          <w:sz w:val="24"/>
          <w:lang w:val="de-CH"/>
        </w:rPr>
      </w:pPr>
      <w:proofErr w:type="spellStart"/>
      <w:r w:rsidRPr="00EF7BDB">
        <w:rPr>
          <w:b/>
          <w:sz w:val="24"/>
          <w:lang w:val="de-CH"/>
        </w:rPr>
        <w:t>Thürler</w:t>
      </w:r>
      <w:proofErr w:type="spellEnd"/>
      <w:r w:rsidRPr="00EF7BDB">
        <w:rPr>
          <w:b/>
          <w:sz w:val="24"/>
          <w:lang w:val="de-CH"/>
        </w:rPr>
        <w:t xml:space="preserve"> Daniel</w:t>
      </w:r>
    </w:p>
    <w:p w:rsidR="00EF7BDB" w:rsidRPr="00EF7BDB" w:rsidRDefault="00EF7BDB" w:rsidP="00EF7BDB">
      <w:pPr>
        <w:pStyle w:val="Sansinterligne"/>
        <w:spacing w:after="120" w:line="276" w:lineRule="auto"/>
        <w:jc w:val="both"/>
        <w:rPr>
          <w:lang w:val="de-CH"/>
        </w:rPr>
      </w:pPr>
      <w:r w:rsidRPr="00EF7BDB">
        <w:rPr>
          <w:lang w:val="de-CH"/>
        </w:rPr>
        <w:t xml:space="preserve">1990 begann Daniel </w:t>
      </w:r>
      <w:proofErr w:type="spellStart"/>
      <w:r w:rsidRPr="00EF7BDB">
        <w:rPr>
          <w:lang w:val="de-CH"/>
        </w:rPr>
        <w:t>Thürler</w:t>
      </w:r>
      <w:proofErr w:type="spellEnd"/>
      <w:r w:rsidRPr="00EF7BDB">
        <w:rPr>
          <w:lang w:val="de-CH"/>
        </w:rPr>
        <w:t xml:space="preserve"> das Musikinstrument </w:t>
      </w:r>
      <w:proofErr w:type="spellStart"/>
      <w:r w:rsidRPr="00EF7BDB">
        <w:rPr>
          <w:lang w:val="de-CH"/>
        </w:rPr>
        <w:t>Schwyzerörgli</w:t>
      </w:r>
      <w:proofErr w:type="spellEnd"/>
      <w:r w:rsidRPr="00EF7BDB">
        <w:rPr>
          <w:lang w:val="de-CH"/>
        </w:rPr>
        <w:t xml:space="preserve"> zu erlernen. Schnell lebte er sich in die Musik ein und gründete im Laufe seiner ersten Jah</w:t>
      </w:r>
      <w:r>
        <w:rPr>
          <w:lang w:val="de-CH"/>
        </w:rPr>
        <w:t xml:space="preserve">re diverse Musikformationen wie Quartett </w:t>
      </w:r>
      <w:proofErr w:type="spellStart"/>
      <w:r>
        <w:rPr>
          <w:lang w:val="de-CH"/>
        </w:rPr>
        <w:t>Gemsbuebe</w:t>
      </w:r>
      <w:proofErr w:type="spellEnd"/>
      <w:r>
        <w:rPr>
          <w:lang w:val="de-CH"/>
        </w:rPr>
        <w:t xml:space="preserve">, Duo </w:t>
      </w:r>
      <w:proofErr w:type="spellStart"/>
      <w:r>
        <w:rPr>
          <w:lang w:val="de-CH"/>
        </w:rPr>
        <w:t>Horizon</w:t>
      </w:r>
      <w:proofErr w:type="spellEnd"/>
      <w:r w:rsidRPr="00EF7BDB">
        <w:rPr>
          <w:lang w:val="de-CH"/>
        </w:rPr>
        <w:t xml:space="preserve">, Quartett </w:t>
      </w:r>
      <w:proofErr w:type="spellStart"/>
      <w:r w:rsidRPr="00EF7BDB">
        <w:rPr>
          <w:lang w:val="de-CH"/>
        </w:rPr>
        <w:t>Witusenand</w:t>
      </w:r>
      <w:proofErr w:type="spellEnd"/>
      <w:r w:rsidRPr="00EF7BDB">
        <w:rPr>
          <w:lang w:val="de-CH"/>
        </w:rPr>
        <w:t xml:space="preserve"> usw. Er gründete 2001 die Musikschule im </w:t>
      </w:r>
      <w:proofErr w:type="spellStart"/>
      <w:r w:rsidRPr="00EF7BDB">
        <w:rPr>
          <w:lang w:val="de-CH"/>
        </w:rPr>
        <w:t>Senseland</w:t>
      </w:r>
      <w:proofErr w:type="spellEnd"/>
      <w:r w:rsidRPr="00EF7BDB">
        <w:rPr>
          <w:lang w:val="de-CH"/>
        </w:rPr>
        <w:t xml:space="preserve"> sowie in </w:t>
      </w:r>
      <w:proofErr w:type="spellStart"/>
      <w:r w:rsidRPr="00EF7BDB">
        <w:rPr>
          <w:lang w:val="de-CH"/>
        </w:rPr>
        <w:t>Reconvilier</w:t>
      </w:r>
      <w:proofErr w:type="spellEnd"/>
      <w:r w:rsidRPr="00EF7BDB">
        <w:rPr>
          <w:lang w:val="de-CH"/>
        </w:rPr>
        <w:t xml:space="preserve"> im Kanton Jura, wo er heute noch Unterricht erteilt. Mit seinen Musikformationen spielte er in den Städten wie; New-York, Luxemburg, Singapur &amp; Moskau. Im weiteren unternahm er diverse Musikreisen auf Kreuzfahrten, im Mittelmeer auf dem Rhein und der Donau.</w:t>
      </w:r>
    </w:p>
    <w:p w:rsidR="00EF7BDB" w:rsidRPr="00EF7BDB" w:rsidRDefault="00EF7BDB" w:rsidP="00EF7BDB">
      <w:pPr>
        <w:pStyle w:val="Sansinterligne"/>
        <w:spacing w:after="120" w:line="276" w:lineRule="auto"/>
        <w:jc w:val="both"/>
        <w:rPr>
          <w:lang w:val="de-CH"/>
        </w:rPr>
      </w:pPr>
      <w:r w:rsidRPr="00EF7BDB">
        <w:rPr>
          <w:lang w:val="de-CH"/>
        </w:rPr>
        <w:t xml:space="preserve">Seit 2005 ist Daniel </w:t>
      </w:r>
      <w:proofErr w:type="spellStart"/>
      <w:r w:rsidRPr="00EF7BDB">
        <w:rPr>
          <w:lang w:val="de-CH"/>
        </w:rPr>
        <w:t>Thürler</w:t>
      </w:r>
      <w:proofErr w:type="spellEnd"/>
      <w:r w:rsidRPr="00EF7BDB">
        <w:rPr>
          <w:lang w:val="de-CH"/>
        </w:rPr>
        <w:t xml:space="preserve"> vollberuflich in dem Musiksektor tätig. Er unterrichtet weitherum an die junge wie auch an die ältere Generation, die Instrumente „</w:t>
      </w:r>
      <w:proofErr w:type="spellStart"/>
      <w:r w:rsidRPr="00EF7BDB">
        <w:rPr>
          <w:lang w:val="de-CH"/>
        </w:rPr>
        <w:t>Schwyzerörgeli</w:t>
      </w:r>
      <w:proofErr w:type="spellEnd"/>
      <w:r w:rsidRPr="00EF7BDB">
        <w:rPr>
          <w:lang w:val="de-CH"/>
        </w:rPr>
        <w:t xml:space="preserve">“ sowie Kontrabass. Er komponiert, arrangiert Musik, Schweizer Folklore vermischt mit Mystisch-Keltischer und andere Richtungen, spielbar auf dem </w:t>
      </w:r>
      <w:proofErr w:type="spellStart"/>
      <w:r w:rsidRPr="00EF7BDB">
        <w:rPr>
          <w:lang w:val="de-CH"/>
        </w:rPr>
        <w:t>Schwyzerörgeli</w:t>
      </w:r>
      <w:proofErr w:type="spellEnd"/>
      <w:r w:rsidRPr="00EF7BDB">
        <w:rPr>
          <w:lang w:val="de-CH"/>
        </w:rPr>
        <w:t>.</w:t>
      </w:r>
    </w:p>
    <w:p w:rsidR="00EF7BDB" w:rsidRPr="00EF7BDB" w:rsidRDefault="00EF7BDB" w:rsidP="00EF7BDB">
      <w:pPr>
        <w:pStyle w:val="Sansinterligne"/>
        <w:spacing w:after="120" w:line="276" w:lineRule="auto"/>
        <w:rPr>
          <w:b/>
          <w:sz w:val="24"/>
          <w:lang w:val="de-CH"/>
        </w:rPr>
      </w:pPr>
      <w:r w:rsidRPr="00EF7BDB">
        <w:rPr>
          <w:b/>
          <w:sz w:val="24"/>
          <w:lang w:val="de-CH"/>
        </w:rPr>
        <w:t xml:space="preserve">Musikalische Abende in </w:t>
      </w:r>
      <w:proofErr w:type="spellStart"/>
      <w:r w:rsidRPr="00EF7BDB">
        <w:rPr>
          <w:b/>
          <w:sz w:val="24"/>
          <w:lang w:val="de-CH"/>
        </w:rPr>
        <w:t>Espace</w:t>
      </w:r>
      <w:proofErr w:type="spellEnd"/>
      <w:r w:rsidRPr="00EF7BDB">
        <w:rPr>
          <w:b/>
          <w:sz w:val="24"/>
          <w:lang w:val="de-CH"/>
        </w:rPr>
        <w:t xml:space="preserve"> Gruyère</w:t>
      </w:r>
    </w:p>
    <w:p w:rsidR="00EF7BDB" w:rsidRPr="00EF7BDB" w:rsidRDefault="00EF7BDB" w:rsidP="00EF7BDB">
      <w:pPr>
        <w:pStyle w:val="Sansinterligne"/>
        <w:spacing w:after="120" w:line="276" w:lineRule="auto"/>
        <w:jc w:val="both"/>
        <w:rPr>
          <w:lang w:val="de-CH"/>
        </w:rPr>
      </w:pPr>
      <w:r w:rsidRPr="00EF7BDB">
        <w:rPr>
          <w:lang w:val="de-CH"/>
        </w:rPr>
        <w:t xml:space="preserve">Diese musikalische Abende wurden bis Dato in den Restaurant « Plan </w:t>
      </w:r>
      <w:proofErr w:type="spellStart"/>
      <w:r w:rsidRPr="00EF7BDB">
        <w:rPr>
          <w:lang w:val="de-CH"/>
        </w:rPr>
        <w:t>Francey</w:t>
      </w:r>
      <w:proofErr w:type="spellEnd"/>
      <w:r w:rsidRPr="00EF7BDB">
        <w:rPr>
          <w:lang w:val="de-CH"/>
        </w:rPr>
        <w:t xml:space="preserve"> » </w:t>
      </w:r>
      <w:proofErr w:type="spellStart"/>
      <w:r w:rsidRPr="00EF7BDB">
        <w:rPr>
          <w:lang w:val="de-CH"/>
        </w:rPr>
        <w:t>Moléson</w:t>
      </w:r>
      <w:proofErr w:type="spellEnd"/>
      <w:r w:rsidRPr="00EF7BDB">
        <w:rPr>
          <w:lang w:val="de-CH"/>
        </w:rPr>
        <w:t xml:space="preserve"> sowie in der « Auberge de la Halle » </w:t>
      </w:r>
      <w:proofErr w:type="spellStart"/>
      <w:r w:rsidRPr="00EF7BDB">
        <w:rPr>
          <w:lang w:val="de-CH"/>
        </w:rPr>
        <w:t>Gruyères</w:t>
      </w:r>
      <w:proofErr w:type="spellEnd"/>
      <w:r w:rsidRPr="00EF7BDB">
        <w:rPr>
          <w:lang w:val="de-CH"/>
        </w:rPr>
        <w:t xml:space="preserve"> durchgeführt. Aus Platzgründen, sowohl für die Musikanten wie auch für die Kunden, werden diese Anlässe ab 2017 in </w:t>
      </w:r>
      <w:proofErr w:type="spellStart"/>
      <w:r w:rsidRPr="00EF7BDB">
        <w:rPr>
          <w:lang w:val="de-CH"/>
        </w:rPr>
        <w:t>Espace</w:t>
      </w:r>
      <w:proofErr w:type="spellEnd"/>
      <w:r w:rsidRPr="00EF7BDB">
        <w:rPr>
          <w:lang w:val="de-CH"/>
        </w:rPr>
        <w:t xml:space="preserve"> Gruyère durchgeführt. Die zur Verfügung stehende Infrastruktur entspricht den Anforderungen, im Besonderen für die Kunden, wie grosse Parkplätze vor Ort, komfortable Zufahrten für Personen in Rollstuhl, Lifte und sanitäre Anlagen.</w:t>
      </w:r>
    </w:p>
    <w:p w:rsidR="00EF7BDB" w:rsidRDefault="00A62696" w:rsidP="00EF7BDB">
      <w:pPr>
        <w:pStyle w:val="Sansinterligne"/>
        <w:spacing w:after="120" w:line="276" w:lineRule="auto"/>
        <w:rPr>
          <w:lang w:val="de-CH"/>
        </w:rPr>
      </w:pPr>
      <w:r>
        <w:rPr>
          <w:lang w:val="de-CH"/>
        </w:rPr>
        <w:t>D</w:t>
      </w:r>
      <w:r w:rsidR="00EF7BDB" w:rsidRPr="00EF7BDB">
        <w:rPr>
          <w:lang w:val="de-CH"/>
        </w:rPr>
        <w:t>as Restaurant ist geöffnet, ein Koch steht bereit um die traditionellen Speisen gemäss Wunsch der Kunden zuzubereiten.</w:t>
      </w:r>
    </w:p>
    <w:p w:rsidR="00EF7BDB" w:rsidRDefault="00EF7BDB" w:rsidP="00A62696">
      <w:pPr>
        <w:pStyle w:val="Sansinterligne"/>
        <w:tabs>
          <w:tab w:val="left" w:pos="1134"/>
        </w:tabs>
        <w:spacing w:after="120" w:line="276" w:lineRule="auto"/>
        <w:rPr>
          <w:lang w:val="de-CH"/>
        </w:rPr>
      </w:pPr>
      <w:proofErr w:type="spellStart"/>
      <w:r w:rsidRPr="00EF7BDB">
        <w:rPr>
          <w:b/>
        </w:rPr>
        <w:t>Wann</w:t>
      </w:r>
      <w:proofErr w:type="spellEnd"/>
      <w:r>
        <w:rPr>
          <w:b/>
        </w:rPr>
        <w:t> ?</w:t>
      </w:r>
      <w:r>
        <w:rPr>
          <w:b/>
        </w:rPr>
        <w:tab/>
      </w:r>
      <w:r w:rsidRPr="00EF7BDB">
        <w:rPr>
          <w:lang w:val="de-CH"/>
        </w:rPr>
        <w:t>Jeden 4. Mittwoch de</w:t>
      </w:r>
      <w:r>
        <w:rPr>
          <w:lang w:val="de-CH"/>
        </w:rPr>
        <w:t>s jeweiligen Monates :</w:t>
      </w:r>
      <w:r w:rsidRPr="00EF7BDB">
        <w:rPr>
          <w:lang w:val="de-CH"/>
        </w:rPr>
        <w:br/>
      </w:r>
      <w:r w:rsidRPr="00EF7BDB">
        <w:rPr>
          <w:lang w:val="de-CH"/>
        </w:rPr>
        <w:tab/>
        <w:t>25.01 / 22.02 / 29.03 / 26.04 / 31.05 / 28.06 / 30.08 / 27.09 / 18.10 / 22.11</w:t>
      </w:r>
    </w:p>
    <w:p w:rsidR="0076678D" w:rsidRPr="00EF7BDB" w:rsidRDefault="0076678D" w:rsidP="00A62696">
      <w:pPr>
        <w:pStyle w:val="Sansinterligne"/>
        <w:tabs>
          <w:tab w:val="left" w:pos="1134"/>
        </w:tabs>
        <w:spacing w:after="120" w:line="276" w:lineRule="auto"/>
        <w:rPr>
          <w:lang w:val="de-CH"/>
        </w:rPr>
      </w:pPr>
      <w:r w:rsidRPr="0076678D">
        <w:rPr>
          <w:b/>
          <w:lang w:val="de-CH"/>
        </w:rPr>
        <w:t>Zeiten ?</w:t>
      </w:r>
      <w:r>
        <w:rPr>
          <w:lang w:val="de-CH"/>
        </w:rPr>
        <w:tab/>
        <w:t>19.30 bis 23.00 Uhr</w:t>
      </w:r>
    </w:p>
    <w:p w:rsidR="00EF7BDB" w:rsidRDefault="00EF7BDB" w:rsidP="00EF7BDB">
      <w:pPr>
        <w:pStyle w:val="Sansinterligne"/>
        <w:tabs>
          <w:tab w:val="left" w:pos="1134"/>
        </w:tabs>
        <w:spacing w:after="120" w:line="276" w:lineRule="auto"/>
        <w:ind w:left="1134" w:hanging="1134"/>
        <w:rPr>
          <w:lang w:val="de-CH"/>
        </w:rPr>
      </w:pPr>
      <w:r w:rsidRPr="00EF7BDB">
        <w:rPr>
          <w:b/>
          <w:lang w:val="de-CH"/>
        </w:rPr>
        <w:t>Wo</w:t>
      </w:r>
      <w:r w:rsidRPr="00EF7BDB">
        <w:rPr>
          <w:b/>
          <w:lang w:val="de-CH"/>
        </w:rPr>
        <w:t> ?</w:t>
      </w:r>
      <w:r w:rsidRPr="00EF7BDB">
        <w:rPr>
          <w:b/>
          <w:lang w:val="de-CH"/>
        </w:rPr>
        <w:tab/>
      </w:r>
      <w:proofErr w:type="spellStart"/>
      <w:r w:rsidRPr="00EF7BDB">
        <w:rPr>
          <w:lang w:val="de-CH"/>
        </w:rPr>
        <w:t>Espace</w:t>
      </w:r>
      <w:proofErr w:type="spellEnd"/>
      <w:r w:rsidRPr="00EF7BDB">
        <w:rPr>
          <w:lang w:val="de-CH"/>
        </w:rPr>
        <w:t xml:space="preserve"> Gruyère, </w:t>
      </w:r>
      <w:proofErr w:type="spellStart"/>
      <w:r w:rsidRPr="00EF7BDB">
        <w:rPr>
          <w:lang w:val="de-CH"/>
        </w:rPr>
        <w:t>rue</w:t>
      </w:r>
      <w:proofErr w:type="spellEnd"/>
      <w:r w:rsidRPr="00EF7BDB">
        <w:rPr>
          <w:lang w:val="de-CH"/>
        </w:rPr>
        <w:t xml:space="preserve"> de Vevey 136,  1630 Bulle, </w:t>
      </w:r>
      <w:r w:rsidRPr="00EF7BDB">
        <w:rPr>
          <w:lang w:val="de-CH"/>
        </w:rPr>
        <w:t xml:space="preserve">1 Etage im Saal Le </w:t>
      </w:r>
      <w:proofErr w:type="spellStart"/>
      <w:r w:rsidRPr="00EF7BDB">
        <w:rPr>
          <w:lang w:val="de-CH"/>
        </w:rPr>
        <w:t>Gibloux</w:t>
      </w:r>
      <w:proofErr w:type="spellEnd"/>
      <w:r w:rsidRPr="00EF7BDB">
        <w:rPr>
          <w:lang w:val="de-CH"/>
        </w:rPr>
        <w:t xml:space="preserve"> oder </w:t>
      </w:r>
      <w:proofErr w:type="spellStart"/>
      <w:r w:rsidRPr="00EF7BDB">
        <w:rPr>
          <w:lang w:val="de-CH"/>
        </w:rPr>
        <w:t>Molés</w:t>
      </w:r>
      <w:r w:rsidRPr="00EF7BDB">
        <w:rPr>
          <w:lang w:val="de-CH"/>
        </w:rPr>
        <w:t>on</w:t>
      </w:r>
      <w:proofErr w:type="spellEnd"/>
    </w:p>
    <w:p w:rsidR="00A62696" w:rsidRPr="00EF7BDB" w:rsidRDefault="00A62696" w:rsidP="00EF7BDB">
      <w:pPr>
        <w:pStyle w:val="Sansinterligne"/>
        <w:tabs>
          <w:tab w:val="left" w:pos="1134"/>
        </w:tabs>
        <w:spacing w:after="120" w:line="276" w:lineRule="auto"/>
        <w:ind w:left="1134" w:hanging="1134"/>
        <w:rPr>
          <w:lang w:val="de-CH"/>
        </w:rPr>
      </w:pPr>
      <w:r>
        <w:rPr>
          <w:b/>
          <w:lang w:val="de-CH"/>
        </w:rPr>
        <w:t>Preis ?</w:t>
      </w:r>
      <w:r>
        <w:rPr>
          <w:lang w:val="de-CH"/>
        </w:rPr>
        <w:tab/>
      </w:r>
      <w:r w:rsidRPr="00EF7BDB">
        <w:rPr>
          <w:lang w:val="de-CH"/>
        </w:rPr>
        <w:t>Der Eintritt ist frei</w:t>
      </w:r>
    </w:p>
    <w:sectPr w:rsidR="00A62696" w:rsidRPr="00EF7BDB" w:rsidSect="00386BF9">
      <w:headerReference w:type="default" r:id="rId10"/>
      <w:footerReference w:type="default" r:id="rId11"/>
      <w:headerReference w:type="first" r:id="rId12"/>
      <w:footerReference w:type="first" r:id="rId13"/>
      <w:pgSz w:w="11907" w:h="16839" w:code="9"/>
      <w:pgMar w:top="2268" w:right="1417" w:bottom="1276" w:left="1417"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E6" w:rsidRDefault="00206AE6" w:rsidP="000F5838">
      <w:r>
        <w:separator/>
      </w:r>
    </w:p>
    <w:p w:rsidR="00206AE6" w:rsidRDefault="00206AE6"/>
  </w:endnote>
  <w:endnote w:type="continuationSeparator" w:id="0">
    <w:p w:rsidR="00206AE6" w:rsidRDefault="00206AE6" w:rsidP="000F5838">
      <w:r>
        <w:continuationSeparator/>
      </w:r>
    </w:p>
    <w:p w:rsidR="00206AE6" w:rsidRDefault="00206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Ind w:w="-142" w:type="dxa"/>
      <w:tblLook w:val="04A0" w:firstRow="1" w:lastRow="0" w:firstColumn="1" w:lastColumn="0" w:noHBand="0" w:noVBand="1"/>
    </w:tblPr>
    <w:tblGrid>
      <w:gridCol w:w="2322"/>
      <w:gridCol w:w="2322"/>
      <w:gridCol w:w="2322"/>
      <w:gridCol w:w="2498"/>
    </w:tblGrid>
    <w:tr w:rsidR="00C75629" w:rsidRPr="000164DE" w:rsidTr="00BB7787">
      <w:trPr>
        <w:trHeight w:val="454"/>
      </w:trPr>
      <w:tc>
        <w:tcPr>
          <w:tcW w:w="2322" w:type="dxa"/>
          <w:vAlign w:val="center"/>
        </w:tcPr>
        <w:p w:rsidR="00C75629" w:rsidRPr="000164DE" w:rsidRDefault="00C75629" w:rsidP="00BB7787">
          <w:pPr>
            <w:pStyle w:val="En-tte"/>
            <w:tabs>
              <w:tab w:val="clear" w:pos="4703"/>
              <w:tab w:val="clear" w:pos="9406"/>
              <w:tab w:val="left" w:pos="1291"/>
            </w:tabs>
            <w:ind w:left="170"/>
            <w:rPr>
              <w:rFonts w:ascii="Arial" w:hAnsi="Arial" w:cs="Arial"/>
              <w:color w:val="365F91"/>
              <w:sz w:val="14"/>
              <w:szCs w:val="14"/>
            </w:rPr>
          </w:pPr>
          <w:r w:rsidRPr="000164DE">
            <w:rPr>
              <w:rFonts w:ascii="Arial" w:hAnsi="Arial" w:cs="Arial"/>
              <w:color w:val="365F91"/>
              <w:sz w:val="14"/>
              <w:szCs w:val="14"/>
            </w:rPr>
            <w:t>ESPACE GRUYÈRE SA</w:t>
          </w:r>
        </w:p>
        <w:p w:rsidR="00C75629" w:rsidRPr="000164DE" w:rsidRDefault="00C75629" w:rsidP="00BB7787">
          <w:pPr>
            <w:pStyle w:val="En-tte"/>
            <w:tabs>
              <w:tab w:val="clear" w:pos="4703"/>
              <w:tab w:val="clear" w:pos="9406"/>
              <w:tab w:val="left" w:pos="1291"/>
            </w:tabs>
            <w:ind w:left="170"/>
            <w:rPr>
              <w:rFonts w:ascii="Franklin Gothic Book" w:hAnsi="Franklin Gothic Book"/>
              <w:color w:val="365F91"/>
              <w:sz w:val="14"/>
              <w:szCs w:val="14"/>
            </w:rPr>
          </w:pPr>
          <w:r w:rsidRPr="000164DE">
            <w:rPr>
              <w:rFonts w:ascii="Arial" w:hAnsi="Arial" w:cs="Arial"/>
              <w:color w:val="365F91"/>
              <w:sz w:val="14"/>
              <w:szCs w:val="14"/>
            </w:rPr>
            <w:t>RUE DE VEVEY 136 - 144</w:t>
          </w:r>
        </w:p>
      </w:tc>
      <w:tc>
        <w:tcPr>
          <w:tcW w:w="2322" w:type="dxa"/>
          <w:vAlign w:val="center"/>
        </w:tcPr>
        <w:p w:rsidR="00C75629" w:rsidRPr="000164DE" w:rsidRDefault="00C75629" w:rsidP="00BB7787">
          <w:pPr>
            <w:pStyle w:val="En-tte"/>
            <w:ind w:left="170"/>
            <w:rPr>
              <w:rFonts w:ascii="Arial" w:hAnsi="Arial" w:cs="Arial"/>
              <w:color w:val="365F91"/>
              <w:sz w:val="14"/>
              <w:szCs w:val="14"/>
            </w:rPr>
          </w:pPr>
          <w:r w:rsidRPr="000164DE">
            <w:rPr>
              <w:rFonts w:ascii="Arial" w:hAnsi="Arial" w:cs="Arial"/>
              <w:color w:val="365F91"/>
              <w:sz w:val="14"/>
              <w:szCs w:val="14"/>
            </w:rPr>
            <w:t>CASE POSTALE 460</w:t>
          </w:r>
        </w:p>
        <w:p w:rsidR="00C75629" w:rsidRPr="000164DE" w:rsidRDefault="00C75629" w:rsidP="00BB7787">
          <w:pPr>
            <w:pStyle w:val="En-tte"/>
            <w:ind w:left="170"/>
            <w:rPr>
              <w:rFonts w:ascii="Arial" w:hAnsi="Arial" w:cs="Arial"/>
              <w:color w:val="365F91"/>
              <w:sz w:val="14"/>
              <w:szCs w:val="14"/>
            </w:rPr>
          </w:pPr>
          <w:r w:rsidRPr="000164DE">
            <w:rPr>
              <w:rFonts w:ascii="Arial" w:hAnsi="Arial" w:cs="Arial"/>
              <w:color w:val="365F91"/>
              <w:sz w:val="14"/>
              <w:szCs w:val="14"/>
            </w:rPr>
            <w:t>CH - 1630 BULLE 1</w:t>
          </w:r>
        </w:p>
      </w:tc>
      <w:tc>
        <w:tcPr>
          <w:tcW w:w="2322" w:type="dxa"/>
          <w:vAlign w:val="center"/>
        </w:tcPr>
        <w:p w:rsidR="00C75629" w:rsidRPr="000164DE" w:rsidRDefault="00C75629" w:rsidP="00BB7787">
          <w:pPr>
            <w:pStyle w:val="En-tte"/>
            <w:ind w:left="170"/>
            <w:rPr>
              <w:rFonts w:ascii="Arial" w:hAnsi="Arial" w:cs="Arial"/>
              <w:color w:val="365F91"/>
              <w:sz w:val="14"/>
              <w:szCs w:val="14"/>
            </w:rPr>
          </w:pPr>
          <w:r w:rsidRPr="000164DE">
            <w:rPr>
              <w:rFonts w:ascii="Arial" w:hAnsi="Arial" w:cs="Arial"/>
              <w:color w:val="365F91"/>
              <w:sz w:val="14"/>
              <w:szCs w:val="14"/>
            </w:rPr>
            <w:t>T  +41 26 919 86 50</w:t>
          </w:r>
        </w:p>
        <w:p w:rsidR="00C75629" w:rsidRPr="000164DE" w:rsidRDefault="00C75629" w:rsidP="00BB7787">
          <w:pPr>
            <w:pStyle w:val="En-tte"/>
            <w:ind w:left="170"/>
            <w:rPr>
              <w:rFonts w:ascii="Arial" w:hAnsi="Arial" w:cs="Arial"/>
              <w:color w:val="365F91"/>
              <w:sz w:val="14"/>
              <w:szCs w:val="14"/>
            </w:rPr>
          </w:pPr>
          <w:r w:rsidRPr="000164DE">
            <w:rPr>
              <w:rFonts w:ascii="Arial" w:hAnsi="Arial" w:cs="Arial"/>
              <w:color w:val="365F91"/>
              <w:sz w:val="14"/>
              <w:szCs w:val="14"/>
            </w:rPr>
            <w:t>F  +41 26 919 86 59</w:t>
          </w:r>
        </w:p>
      </w:tc>
      <w:tc>
        <w:tcPr>
          <w:tcW w:w="2498" w:type="dxa"/>
          <w:vAlign w:val="center"/>
        </w:tcPr>
        <w:p w:rsidR="00C75629" w:rsidRPr="000164DE" w:rsidRDefault="00C75629" w:rsidP="00BB7787">
          <w:pPr>
            <w:pStyle w:val="En-tte"/>
            <w:ind w:left="170"/>
            <w:rPr>
              <w:rFonts w:ascii="Arial" w:hAnsi="Arial" w:cs="Arial"/>
              <w:color w:val="3366CC"/>
              <w:sz w:val="14"/>
              <w:szCs w:val="14"/>
            </w:rPr>
          </w:pPr>
        </w:p>
        <w:p w:rsidR="00C75629" w:rsidRPr="000164DE" w:rsidRDefault="00C75629" w:rsidP="00BB7787">
          <w:pPr>
            <w:pStyle w:val="Pieddepage"/>
            <w:tabs>
              <w:tab w:val="left" w:pos="2268"/>
              <w:tab w:val="left" w:pos="4253"/>
            </w:tabs>
            <w:ind w:left="170" w:right="-283"/>
            <w:rPr>
              <w:rFonts w:ascii="Franklin Gothic Book" w:hAnsi="Franklin Gothic Book"/>
              <w:b/>
              <w:color w:val="E60000"/>
              <w:sz w:val="14"/>
              <w:szCs w:val="14"/>
            </w:rPr>
          </w:pPr>
          <w:r w:rsidRPr="000164DE">
            <w:rPr>
              <w:rFonts w:ascii="Arial" w:hAnsi="Arial" w:cs="Arial"/>
              <w:b/>
              <w:color w:val="E60000"/>
              <w:sz w:val="14"/>
              <w:szCs w:val="14"/>
            </w:rPr>
            <w:t>WWW.ESPACE-GRUYERE.CH</w:t>
          </w:r>
        </w:p>
      </w:tc>
    </w:tr>
  </w:tbl>
  <w:p w:rsidR="00C75629" w:rsidRPr="002420E3" w:rsidRDefault="00C75629" w:rsidP="002420E3">
    <w:pPr>
      <w:pStyle w:val="Pieddepage"/>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Ind w:w="-34" w:type="dxa"/>
      <w:tblLook w:val="04A0" w:firstRow="1" w:lastRow="0" w:firstColumn="1" w:lastColumn="0" w:noHBand="0" w:noVBand="1"/>
    </w:tblPr>
    <w:tblGrid>
      <w:gridCol w:w="2322"/>
      <w:gridCol w:w="2322"/>
      <w:gridCol w:w="2322"/>
      <w:gridCol w:w="2498"/>
    </w:tblGrid>
    <w:tr w:rsidR="00C75629" w:rsidRPr="003D2BEF" w:rsidTr="009B3C0B">
      <w:trPr>
        <w:trHeight w:val="454"/>
      </w:trPr>
      <w:tc>
        <w:tcPr>
          <w:tcW w:w="9464" w:type="dxa"/>
          <w:gridSpan w:val="4"/>
          <w:vAlign w:val="center"/>
        </w:tcPr>
        <w:p w:rsidR="00C75629" w:rsidRPr="003D2BEF" w:rsidRDefault="00C75629" w:rsidP="009B3C0B">
          <w:pPr>
            <w:pStyle w:val="Pieddepage"/>
            <w:tabs>
              <w:tab w:val="left" w:pos="2268"/>
              <w:tab w:val="left" w:pos="4253"/>
            </w:tabs>
            <w:ind w:right="-283"/>
            <w:rPr>
              <w:rFonts w:ascii="Calibri" w:hAnsi="Calibri"/>
              <w:color w:val="595959"/>
              <w:sz w:val="12"/>
              <w:szCs w:val="12"/>
            </w:rPr>
          </w:pPr>
          <w:r>
            <w:rPr>
              <w:rFonts w:ascii="Calibri" w:hAnsi="Calibri"/>
              <w:color w:val="595959"/>
              <w:sz w:val="12"/>
              <w:szCs w:val="12"/>
            </w:rPr>
            <w:fldChar w:fldCharType="begin"/>
          </w:r>
          <w:r>
            <w:rPr>
              <w:rFonts w:ascii="Calibri" w:hAnsi="Calibri"/>
              <w:color w:val="595959"/>
              <w:sz w:val="12"/>
              <w:szCs w:val="12"/>
            </w:rPr>
            <w:instrText xml:space="preserve"> FILENAME  \p </w:instrText>
          </w:r>
          <w:r>
            <w:rPr>
              <w:rFonts w:ascii="Calibri" w:hAnsi="Calibri"/>
              <w:color w:val="595959"/>
              <w:sz w:val="12"/>
              <w:szCs w:val="12"/>
            </w:rPr>
            <w:fldChar w:fldCharType="separate"/>
          </w:r>
          <w:r>
            <w:rPr>
              <w:rFonts w:ascii="Calibri" w:hAnsi="Calibri"/>
              <w:color w:val="595959"/>
              <w:sz w:val="12"/>
              <w:szCs w:val="12"/>
            </w:rPr>
            <w:t>S:\Direction et CA\Direction_EG\Conseil Administration\2015\Conférence de presse\CP_Espace Gruyère SA 2014.docx</w:t>
          </w:r>
          <w:r>
            <w:rPr>
              <w:rFonts w:ascii="Calibri" w:hAnsi="Calibri"/>
              <w:color w:val="595959"/>
              <w:sz w:val="12"/>
              <w:szCs w:val="12"/>
            </w:rPr>
            <w:fldChar w:fldCharType="end"/>
          </w:r>
        </w:p>
      </w:tc>
    </w:tr>
    <w:tr w:rsidR="00C75629" w:rsidRPr="005C203F" w:rsidTr="009B3C0B">
      <w:trPr>
        <w:trHeight w:val="454"/>
      </w:trPr>
      <w:tc>
        <w:tcPr>
          <w:tcW w:w="2322" w:type="dxa"/>
          <w:vAlign w:val="center"/>
        </w:tcPr>
        <w:p w:rsidR="00C75629" w:rsidRPr="00620F5B" w:rsidRDefault="00C75629" w:rsidP="009B3C0B">
          <w:pPr>
            <w:pStyle w:val="En-tte"/>
            <w:tabs>
              <w:tab w:val="clear" w:pos="4703"/>
              <w:tab w:val="clear" w:pos="9406"/>
              <w:tab w:val="left" w:pos="1291"/>
            </w:tabs>
            <w:rPr>
              <w:rFonts w:ascii="Arial" w:hAnsi="Arial" w:cs="Arial"/>
              <w:color w:val="365F91"/>
              <w:sz w:val="14"/>
              <w:szCs w:val="14"/>
            </w:rPr>
          </w:pPr>
          <w:r w:rsidRPr="00620F5B">
            <w:rPr>
              <w:rFonts w:ascii="Arial" w:hAnsi="Arial" w:cs="Arial"/>
              <w:color w:val="365F91"/>
              <w:sz w:val="14"/>
              <w:szCs w:val="14"/>
            </w:rPr>
            <w:t>ESPACE GRUYÈRE SA</w:t>
          </w:r>
        </w:p>
        <w:p w:rsidR="00C75629" w:rsidRPr="00620F5B" w:rsidRDefault="00C75629" w:rsidP="009B3C0B">
          <w:pPr>
            <w:pStyle w:val="En-tte"/>
            <w:tabs>
              <w:tab w:val="clear" w:pos="4703"/>
              <w:tab w:val="clear" w:pos="9406"/>
              <w:tab w:val="left" w:pos="1291"/>
            </w:tabs>
            <w:rPr>
              <w:rFonts w:ascii="Franklin Gothic Book" w:hAnsi="Franklin Gothic Book"/>
              <w:color w:val="365F91"/>
              <w:sz w:val="14"/>
              <w:szCs w:val="14"/>
            </w:rPr>
          </w:pPr>
          <w:r w:rsidRPr="00620F5B">
            <w:rPr>
              <w:rFonts w:ascii="Arial" w:hAnsi="Arial" w:cs="Arial"/>
              <w:color w:val="365F91"/>
              <w:sz w:val="14"/>
              <w:szCs w:val="14"/>
            </w:rPr>
            <w:t>RUE DE VEVEY 136 - 144</w:t>
          </w:r>
        </w:p>
      </w:tc>
      <w:tc>
        <w:tcPr>
          <w:tcW w:w="2322" w:type="dxa"/>
          <w:vAlign w:val="center"/>
        </w:tcPr>
        <w:p w:rsidR="00C75629" w:rsidRPr="00620F5B" w:rsidRDefault="00C75629" w:rsidP="009B3C0B">
          <w:pPr>
            <w:pStyle w:val="En-tte"/>
            <w:rPr>
              <w:rFonts w:ascii="Arial" w:hAnsi="Arial" w:cs="Arial"/>
              <w:color w:val="365F91"/>
              <w:sz w:val="14"/>
              <w:szCs w:val="14"/>
            </w:rPr>
          </w:pPr>
          <w:r w:rsidRPr="00620F5B">
            <w:rPr>
              <w:rFonts w:ascii="Arial" w:hAnsi="Arial" w:cs="Arial"/>
              <w:color w:val="365F91"/>
              <w:sz w:val="14"/>
              <w:szCs w:val="14"/>
            </w:rPr>
            <w:t>CASE POSTALE 460</w:t>
          </w:r>
        </w:p>
        <w:p w:rsidR="00C75629" w:rsidRPr="00620F5B" w:rsidRDefault="00C75629" w:rsidP="009B3C0B">
          <w:pPr>
            <w:pStyle w:val="En-tte"/>
            <w:rPr>
              <w:rFonts w:ascii="Arial" w:hAnsi="Arial" w:cs="Arial"/>
              <w:color w:val="365F91"/>
              <w:sz w:val="14"/>
              <w:szCs w:val="14"/>
            </w:rPr>
          </w:pPr>
          <w:r w:rsidRPr="00620F5B">
            <w:rPr>
              <w:rFonts w:ascii="Arial" w:hAnsi="Arial" w:cs="Arial"/>
              <w:color w:val="365F91"/>
              <w:sz w:val="14"/>
              <w:szCs w:val="14"/>
            </w:rPr>
            <w:t>CH - 1630 BULLE 1</w:t>
          </w:r>
        </w:p>
      </w:tc>
      <w:tc>
        <w:tcPr>
          <w:tcW w:w="2322" w:type="dxa"/>
          <w:vAlign w:val="center"/>
        </w:tcPr>
        <w:p w:rsidR="00C75629" w:rsidRPr="00620F5B" w:rsidRDefault="00C75629" w:rsidP="009B3C0B">
          <w:pPr>
            <w:pStyle w:val="En-tte"/>
            <w:rPr>
              <w:rFonts w:ascii="Arial" w:hAnsi="Arial" w:cs="Arial"/>
              <w:color w:val="365F91"/>
              <w:sz w:val="14"/>
              <w:szCs w:val="14"/>
            </w:rPr>
          </w:pPr>
          <w:r w:rsidRPr="00620F5B">
            <w:rPr>
              <w:rFonts w:ascii="Arial" w:hAnsi="Arial" w:cs="Arial"/>
              <w:color w:val="365F91"/>
              <w:sz w:val="14"/>
              <w:szCs w:val="14"/>
            </w:rPr>
            <w:t>T  +41 26 919 86 50</w:t>
          </w:r>
        </w:p>
        <w:p w:rsidR="00C75629" w:rsidRPr="00620F5B" w:rsidRDefault="00C75629" w:rsidP="009B3C0B">
          <w:pPr>
            <w:pStyle w:val="En-tte"/>
            <w:rPr>
              <w:rFonts w:ascii="Arial" w:hAnsi="Arial" w:cs="Arial"/>
              <w:color w:val="365F91"/>
              <w:sz w:val="14"/>
              <w:szCs w:val="14"/>
            </w:rPr>
          </w:pPr>
          <w:r w:rsidRPr="00620F5B">
            <w:rPr>
              <w:rFonts w:ascii="Arial" w:hAnsi="Arial" w:cs="Arial"/>
              <w:color w:val="365F91"/>
              <w:sz w:val="14"/>
              <w:szCs w:val="14"/>
            </w:rPr>
            <w:t>F  +41 26 919 86 59</w:t>
          </w:r>
        </w:p>
      </w:tc>
      <w:tc>
        <w:tcPr>
          <w:tcW w:w="2498" w:type="dxa"/>
          <w:vAlign w:val="center"/>
        </w:tcPr>
        <w:p w:rsidR="00C75629" w:rsidRPr="00620F5B" w:rsidRDefault="00C75629" w:rsidP="009B3C0B">
          <w:pPr>
            <w:pStyle w:val="En-tte"/>
            <w:rPr>
              <w:rFonts w:ascii="Arial" w:hAnsi="Arial" w:cs="Arial"/>
              <w:color w:val="3366CC"/>
              <w:sz w:val="14"/>
              <w:szCs w:val="14"/>
            </w:rPr>
          </w:pPr>
        </w:p>
        <w:p w:rsidR="00C75629" w:rsidRPr="00620F5B" w:rsidRDefault="00C75629" w:rsidP="009B3C0B">
          <w:pPr>
            <w:pStyle w:val="Pieddepage"/>
            <w:tabs>
              <w:tab w:val="left" w:pos="2268"/>
              <w:tab w:val="left" w:pos="4253"/>
            </w:tabs>
            <w:ind w:right="-283"/>
            <w:rPr>
              <w:rFonts w:ascii="Franklin Gothic Book" w:hAnsi="Franklin Gothic Book"/>
              <w:b/>
              <w:color w:val="E60000"/>
              <w:sz w:val="14"/>
              <w:szCs w:val="14"/>
            </w:rPr>
          </w:pPr>
          <w:r w:rsidRPr="00620F5B">
            <w:rPr>
              <w:rFonts w:ascii="Arial" w:hAnsi="Arial" w:cs="Arial"/>
              <w:b/>
              <w:color w:val="E60000"/>
              <w:sz w:val="14"/>
              <w:szCs w:val="14"/>
            </w:rPr>
            <w:t>WWW.ESPACE-GRUYERE.CH</w:t>
          </w:r>
        </w:p>
      </w:tc>
    </w:tr>
  </w:tbl>
  <w:p w:rsidR="00C75629" w:rsidRPr="00620F5B" w:rsidRDefault="00C75629" w:rsidP="00620F5B">
    <w:pPr>
      <w:pStyle w:val="Pieddepage"/>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E6" w:rsidRDefault="00206AE6" w:rsidP="000F5838">
      <w:r>
        <w:separator/>
      </w:r>
    </w:p>
    <w:p w:rsidR="00206AE6" w:rsidRDefault="00206AE6"/>
  </w:footnote>
  <w:footnote w:type="continuationSeparator" w:id="0">
    <w:p w:rsidR="00206AE6" w:rsidRDefault="00206AE6" w:rsidP="000F5838">
      <w:r>
        <w:continuationSeparator/>
      </w:r>
    </w:p>
    <w:p w:rsidR="00206AE6" w:rsidRDefault="00206A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29" w:rsidRPr="00B93E24" w:rsidRDefault="00C75629" w:rsidP="00734DFD">
    <w:pPr>
      <w:pStyle w:val="En-tte"/>
      <w:rPr>
        <w:rFonts w:ascii="Arial" w:hAnsi="Arial" w:cs="Arial"/>
        <w:b/>
        <w:color w:val="E60000"/>
        <w:sz w:val="16"/>
        <w:szCs w:val="16"/>
      </w:rPr>
    </w:pPr>
    <w:r w:rsidRPr="00B93E24">
      <w:rPr>
        <w:rFonts w:ascii="Arial" w:hAnsi="Arial" w:cs="Arial"/>
        <w:b/>
        <w:color w:val="E60000"/>
        <w:sz w:val="16"/>
        <w:szCs w:val="16"/>
      </w:rPr>
      <w:t>ÉVÉNEMENTS</w:t>
    </w:r>
  </w:p>
  <w:p w:rsidR="00C75629" w:rsidRPr="00B93E24" w:rsidRDefault="00C75629" w:rsidP="00734DFD">
    <w:pPr>
      <w:pStyle w:val="En-tte"/>
      <w:rPr>
        <w:rFonts w:ascii="Arial" w:hAnsi="Arial" w:cs="Arial"/>
        <w:b/>
        <w:color w:val="E60000"/>
        <w:sz w:val="16"/>
        <w:szCs w:val="16"/>
      </w:rPr>
    </w:pPr>
    <w:r>
      <w:rPr>
        <w:rFonts w:ascii="Arial" w:hAnsi="Arial" w:cs="Arial"/>
        <w:b/>
        <w:color w:val="E60000"/>
        <w:sz w:val="16"/>
        <w:szCs w:val="16"/>
        <w:lang w:eastAsia="fr-CH"/>
      </w:rPr>
      <w:drawing>
        <wp:anchor distT="0" distB="0" distL="114300" distR="114300" simplePos="0" relativeHeight="251658240" behindDoc="0" locked="0" layoutInCell="1" allowOverlap="1" wp14:anchorId="07EA59C7" wp14:editId="4482D094">
          <wp:simplePos x="0" y="0"/>
          <wp:positionH relativeFrom="column">
            <wp:posOffset>3392170</wp:posOffset>
          </wp:positionH>
          <wp:positionV relativeFrom="paragraph">
            <wp:posOffset>-23495</wp:posOffset>
          </wp:positionV>
          <wp:extent cx="1804035" cy="659130"/>
          <wp:effectExtent l="0" t="0" r="5715" b="7620"/>
          <wp:wrapNone/>
          <wp:docPr id="2" name="Image 2" descr="logo_espacegruy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spacegruy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659130"/>
                  </a:xfrm>
                  <a:prstGeom prst="rect">
                    <a:avLst/>
                  </a:prstGeom>
                  <a:noFill/>
                </pic:spPr>
              </pic:pic>
            </a:graphicData>
          </a:graphic>
          <wp14:sizeRelH relativeFrom="page">
            <wp14:pctWidth>0</wp14:pctWidth>
          </wp14:sizeRelH>
          <wp14:sizeRelV relativeFrom="page">
            <wp14:pctHeight>0</wp14:pctHeight>
          </wp14:sizeRelV>
        </wp:anchor>
      </w:drawing>
    </w:r>
    <w:r w:rsidRPr="00B93E24">
      <w:rPr>
        <w:rFonts w:ascii="Arial" w:hAnsi="Arial" w:cs="Arial"/>
        <w:b/>
        <w:color w:val="E60000"/>
        <w:sz w:val="16"/>
        <w:szCs w:val="16"/>
      </w:rPr>
      <w:t>EXPOSITIONS</w:t>
    </w:r>
  </w:p>
  <w:p w:rsidR="00C75629" w:rsidRPr="00B93E24" w:rsidRDefault="00C75629" w:rsidP="00734DFD">
    <w:pPr>
      <w:pStyle w:val="En-tte"/>
      <w:rPr>
        <w:rFonts w:ascii="Arial" w:hAnsi="Arial" w:cs="Arial"/>
        <w:b/>
        <w:color w:val="E60000"/>
        <w:sz w:val="16"/>
        <w:szCs w:val="16"/>
      </w:rPr>
    </w:pPr>
    <w:r w:rsidRPr="00B93E24">
      <w:rPr>
        <w:rFonts w:ascii="Arial" w:hAnsi="Arial" w:cs="Arial"/>
        <w:b/>
        <w:color w:val="E60000"/>
        <w:sz w:val="16"/>
        <w:szCs w:val="16"/>
      </w:rPr>
      <w:t>PATINOIRE</w:t>
    </w:r>
  </w:p>
  <w:p w:rsidR="00C75629" w:rsidRPr="00B93E24" w:rsidRDefault="00C75629" w:rsidP="00734DFD">
    <w:pPr>
      <w:pStyle w:val="En-tte"/>
      <w:rPr>
        <w:rFonts w:ascii="Arial" w:hAnsi="Arial" w:cs="Arial"/>
        <w:color w:val="365F91"/>
        <w:sz w:val="16"/>
        <w:szCs w:val="16"/>
      </w:rPr>
    </w:pPr>
    <w:r w:rsidRPr="00B93E24">
      <w:rPr>
        <w:rFonts w:ascii="Arial" w:hAnsi="Arial" w:cs="Arial"/>
        <w:color w:val="365F91"/>
        <w:sz w:val="16"/>
        <w:szCs w:val="16"/>
      </w:rPr>
      <w:t>EVENTS</w:t>
    </w:r>
  </w:p>
  <w:p w:rsidR="00C75629" w:rsidRPr="00B93E24" w:rsidRDefault="00C75629" w:rsidP="00734DFD">
    <w:pPr>
      <w:pStyle w:val="En-tte"/>
      <w:rPr>
        <w:rFonts w:ascii="Arial" w:hAnsi="Arial" w:cs="Arial"/>
        <w:color w:val="365F91"/>
        <w:sz w:val="16"/>
        <w:szCs w:val="16"/>
      </w:rPr>
    </w:pPr>
    <w:r w:rsidRPr="00B93E24">
      <w:rPr>
        <w:rFonts w:ascii="Arial" w:hAnsi="Arial" w:cs="Arial"/>
        <w:color w:val="365F91"/>
        <w:sz w:val="16"/>
        <w:szCs w:val="16"/>
      </w:rPr>
      <w:t>AUSSTELLUNGEN</w:t>
    </w:r>
  </w:p>
  <w:p w:rsidR="00C75629" w:rsidRPr="00B93E24" w:rsidRDefault="00C75629" w:rsidP="00734DFD">
    <w:pPr>
      <w:pStyle w:val="En-tte"/>
      <w:rPr>
        <w:rFonts w:ascii="Arial" w:hAnsi="Arial" w:cs="Arial"/>
        <w:color w:val="365F91"/>
        <w:sz w:val="16"/>
        <w:szCs w:val="16"/>
      </w:rPr>
    </w:pPr>
    <w:r w:rsidRPr="00B93E24">
      <w:rPr>
        <w:rFonts w:ascii="Arial" w:hAnsi="Arial" w:cs="Arial"/>
        <w:color w:val="365F91"/>
        <w:sz w:val="16"/>
        <w:szCs w:val="16"/>
      </w:rPr>
      <w:t>EISHALLE</w:t>
    </w:r>
  </w:p>
  <w:p w:rsidR="00C75629" w:rsidRDefault="00C75629" w:rsidP="00D91522">
    <w:pPr>
      <w:pStyle w:val="En-tte"/>
    </w:pPr>
    <w:r>
      <w:rPr>
        <w:rFonts w:ascii="Calibri" w:hAnsi="Calibri"/>
        <w:color w:val="2C59B2"/>
        <w:sz w:val="16"/>
        <w:szCs w:val="16"/>
      </w:rPr>
      <w:tab/>
    </w:r>
    <w:r>
      <w:rPr>
        <w:rFonts w:ascii="Calibri" w:hAnsi="Calibri"/>
        <w:color w:val="2C59B2"/>
        <w:sz w:val="16"/>
        <w:szCs w:val="16"/>
      </w:rPr>
      <w:tab/>
    </w:r>
  </w:p>
  <w:p w:rsidR="00C75629" w:rsidRDefault="00C756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29" w:rsidRPr="00B93E24" w:rsidRDefault="00C75629" w:rsidP="00591584">
    <w:pPr>
      <w:pStyle w:val="En-tte"/>
      <w:rPr>
        <w:rFonts w:ascii="Arial" w:hAnsi="Arial" w:cs="Arial"/>
        <w:b/>
        <w:color w:val="E60000"/>
        <w:sz w:val="16"/>
        <w:szCs w:val="16"/>
      </w:rPr>
    </w:pPr>
    <w:r w:rsidRPr="00B93E24">
      <w:rPr>
        <w:rFonts w:ascii="Arial" w:hAnsi="Arial" w:cs="Arial"/>
        <w:b/>
        <w:color w:val="E60000"/>
        <w:sz w:val="16"/>
        <w:szCs w:val="16"/>
      </w:rPr>
      <w:t>ÉVÉNEMENTS</w:t>
    </w:r>
  </w:p>
  <w:p w:rsidR="00C75629" w:rsidRPr="00B93E24" w:rsidRDefault="00C75629" w:rsidP="00591584">
    <w:pPr>
      <w:pStyle w:val="En-tte"/>
      <w:rPr>
        <w:rFonts w:ascii="Arial" w:hAnsi="Arial" w:cs="Arial"/>
        <w:b/>
        <w:color w:val="E60000"/>
        <w:sz w:val="16"/>
        <w:szCs w:val="16"/>
      </w:rPr>
    </w:pPr>
    <w:r>
      <w:rPr>
        <w:rFonts w:ascii="Arial" w:hAnsi="Arial" w:cs="Arial"/>
        <w:b/>
        <w:color w:val="E60000"/>
        <w:sz w:val="16"/>
        <w:szCs w:val="16"/>
        <w:lang w:eastAsia="fr-CH"/>
      </w:rPr>
      <w:drawing>
        <wp:anchor distT="0" distB="0" distL="114300" distR="114300" simplePos="0" relativeHeight="251657216" behindDoc="0" locked="0" layoutInCell="1" allowOverlap="1" wp14:anchorId="56C245B7" wp14:editId="75F952D2">
          <wp:simplePos x="0" y="0"/>
          <wp:positionH relativeFrom="column">
            <wp:posOffset>3392170</wp:posOffset>
          </wp:positionH>
          <wp:positionV relativeFrom="paragraph">
            <wp:posOffset>-23495</wp:posOffset>
          </wp:positionV>
          <wp:extent cx="1804035" cy="659130"/>
          <wp:effectExtent l="0" t="0" r="5715" b="7620"/>
          <wp:wrapNone/>
          <wp:docPr id="1" name="Bild 2" descr="logo_espacegruy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espacegruy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659130"/>
                  </a:xfrm>
                  <a:prstGeom prst="rect">
                    <a:avLst/>
                  </a:prstGeom>
                  <a:noFill/>
                </pic:spPr>
              </pic:pic>
            </a:graphicData>
          </a:graphic>
          <wp14:sizeRelH relativeFrom="page">
            <wp14:pctWidth>0</wp14:pctWidth>
          </wp14:sizeRelH>
          <wp14:sizeRelV relativeFrom="page">
            <wp14:pctHeight>0</wp14:pctHeight>
          </wp14:sizeRelV>
        </wp:anchor>
      </w:drawing>
    </w:r>
    <w:r w:rsidRPr="00B93E24">
      <w:rPr>
        <w:rFonts w:ascii="Arial" w:hAnsi="Arial" w:cs="Arial"/>
        <w:b/>
        <w:color w:val="E60000"/>
        <w:sz w:val="16"/>
        <w:szCs w:val="16"/>
      </w:rPr>
      <w:t>EXPOSITIONS</w:t>
    </w:r>
  </w:p>
  <w:p w:rsidR="00C75629" w:rsidRPr="00B93E24" w:rsidRDefault="00C75629" w:rsidP="00591584">
    <w:pPr>
      <w:pStyle w:val="En-tte"/>
      <w:rPr>
        <w:rFonts w:ascii="Arial" w:hAnsi="Arial" w:cs="Arial"/>
        <w:b/>
        <w:color w:val="E60000"/>
        <w:sz w:val="16"/>
        <w:szCs w:val="16"/>
      </w:rPr>
    </w:pPr>
    <w:r w:rsidRPr="00B93E24">
      <w:rPr>
        <w:rFonts w:ascii="Arial" w:hAnsi="Arial" w:cs="Arial"/>
        <w:b/>
        <w:color w:val="E60000"/>
        <w:sz w:val="16"/>
        <w:szCs w:val="16"/>
      </w:rPr>
      <w:t>PATINOIRE</w:t>
    </w:r>
  </w:p>
  <w:p w:rsidR="00C75629" w:rsidRPr="00B93E24" w:rsidRDefault="00C75629" w:rsidP="00591584">
    <w:pPr>
      <w:pStyle w:val="En-tte"/>
      <w:rPr>
        <w:rFonts w:ascii="Arial" w:hAnsi="Arial" w:cs="Arial"/>
        <w:color w:val="365F91"/>
        <w:sz w:val="16"/>
        <w:szCs w:val="16"/>
      </w:rPr>
    </w:pPr>
    <w:r w:rsidRPr="00B93E24">
      <w:rPr>
        <w:rFonts w:ascii="Arial" w:hAnsi="Arial" w:cs="Arial"/>
        <w:color w:val="365F91"/>
        <w:sz w:val="16"/>
        <w:szCs w:val="16"/>
      </w:rPr>
      <w:t>EVENTS</w:t>
    </w:r>
  </w:p>
  <w:p w:rsidR="00C75629" w:rsidRPr="00B93E24" w:rsidRDefault="00C75629" w:rsidP="00591584">
    <w:pPr>
      <w:pStyle w:val="En-tte"/>
      <w:rPr>
        <w:rFonts w:ascii="Arial" w:hAnsi="Arial" w:cs="Arial"/>
        <w:color w:val="365F91"/>
        <w:sz w:val="16"/>
        <w:szCs w:val="16"/>
      </w:rPr>
    </w:pPr>
    <w:r w:rsidRPr="00B93E24">
      <w:rPr>
        <w:rFonts w:ascii="Arial" w:hAnsi="Arial" w:cs="Arial"/>
        <w:color w:val="365F91"/>
        <w:sz w:val="16"/>
        <w:szCs w:val="16"/>
      </w:rPr>
      <w:t>AUSSTELLUNGEN</w:t>
    </w:r>
  </w:p>
  <w:p w:rsidR="00C75629" w:rsidRPr="00B93E24" w:rsidRDefault="00C75629" w:rsidP="00591584">
    <w:pPr>
      <w:pStyle w:val="En-tte"/>
      <w:rPr>
        <w:rFonts w:ascii="Arial" w:hAnsi="Arial" w:cs="Arial"/>
        <w:color w:val="365F91"/>
        <w:sz w:val="16"/>
        <w:szCs w:val="16"/>
      </w:rPr>
    </w:pPr>
    <w:r w:rsidRPr="00B93E24">
      <w:rPr>
        <w:rFonts w:ascii="Arial" w:hAnsi="Arial" w:cs="Arial"/>
        <w:color w:val="365F91"/>
        <w:sz w:val="16"/>
        <w:szCs w:val="16"/>
      </w:rPr>
      <w:t>EISHALLE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6CD3"/>
    <w:multiLevelType w:val="hybridMultilevel"/>
    <w:tmpl w:val="AD841726"/>
    <w:lvl w:ilvl="0" w:tplc="C7F6AD08">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CA1C1E"/>
    <w:multiLevelType w:val="hybridMultilevel"/>
    <w:tmpl w:val="E2F68650"/>
    <w:lvl w:ilvl="0" w:tplc="100C000F">
      <w:start w:val="1"/>
      <w:numFmt w:val="decimal"/>
      <w:lvlText w:val="%1."/>
      <w:lvlJc w:val="left"/>
      <w:pPr>
        <w:ind w:left="1080" w:hanging="360"/>
      </w:p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E7"/>
    <w:rsid w:val="00002192"/>
    <w:rsid w:val="00002CE6"/>
    <w:rsid w:val="00013AF8"/>
    <w:rsid w:val="000158B9"/>
    <w:rsid w:val="000164DE"/>
    <w:rsid w:val="00021589"/>
    <w:rsid w:val="0002199E"/>
    <w:rsid w:val="0002348A"/>
    <w:rsid w:val="000439B8"/>
    <w:rsid w:val="00045242"/>
    <w:rsid w:val="000469FF"/>
    <w:rsid w:val="00052EFE"/>
    <w:rsid w:val="00066137"/>
    <w:rsid w:val="00073AA9"/>
    <w:rsid w:val="000B522C"/>
    <w:rsid w:val="000C0090"/>
    <w:rsid w:val="000C15DA"/>
    <w:rsid w:val="000C35B9"/>
    <w:rsid w:val="000C470D"/>
    <w:rsid w:val="000C48DA"/>
    <w:rsid w:val="000D1C78"/>
    <w:rsid w:val="000F5838"/>
    <w:rsid w:val="001117E6"/>
    <w:rsid w:val="00114B03"/>
    <w:rsid w:val="001220C0"/>
    <w:rsid w:val="001267CF"/>
    <w:rsid w:val="00134EF0"/>
    <w:rsid w:val="001357FC"/>
    <w:rsid w:val="001531F4"/>
    <w:rsid w:val="00157239"/>
    <w:rsid w:val="00162F48"/>
    <w:rsid w:val="001642BA"/>
    <w:rsid w:val="0017798B"/>
    <w:rsid w:val="001948B3"/>
    <w:rsid w:val="001A16EE"/>
    <w:rsid w:val="001C3F73"/>
    <w:rsid w:val="001D4470"/>
    <w:rsid w:val="001D55E9"/>
    <w:rsid w:val="001D6B98"/>
    <w:rsid w:val="001E78AF"/>
    <w:rsid w:val="001F210F"/>
    <w:rsid w:val="001F4DEC"/>
    <w:rsid w:val="001F5994"/>
    <w:rsid w:val="00206AE6"/>
    <w:rsid w:val="00231A8E"/>
    <w:rsid w:val="002420E3"/>
    <w:rsid w:val="00245CEC"/>
    <w:rsid w:val="002465D8"/>
    <w:rsid w:val="00246EB9"/>
    <w:rsid w:val="00247AE3"/>
    <w:rsid w:val="00250876"/>
    <w:rsid w:val="002624C8"/>
    <w:rsid w:val="00271A60"/>
    <w:rsid w:val="00287938"/>
    <w:rsid w:val="00287D63"/>
    <w:rsid w:val="00296213"/>
    <w:rsid w:val="00296EAC"/>
    <w:rsid w:val="002A4504"/>
    <w:rsid w:val="002B4C23"/>
    <w:rsid w:val="002C1C4F"/>
    <w:rsid w:val="002C25E8"/>
    <w:rsid w:val="002C73C5"/>
    <w:rsid w:val="002D2426"/>
    <w:rsid w:val="002D5142"/>
    <w:rsid w:val="002E0AA4"/>
    <w:rsid w:val="002E0B1F"/>
    <w:rsid w:val="002E3E5A"/>
    <w:rsid w:val="002F390D"/>
    <w:rsid w:val="002F74FF"/>
    <w:rsid w:val="002F7518"/>
    <w:rsid w:val="00322830"/>
    <w:rsid w:val="003229E5"/>
    <w:rsid w:val="003306E8"/>
    <w:rsid w:val="00334881"/>
    <w:rsid w:val="00341376"/>
    <w:rsid w:val="00350038"/>
    <w:rsid w:val="00352FEC"/>
    <w:rsid w:val="00360C35"/>
    <w:rsid w:val="00367ED8"/>
    <w:rsid w:val="00373601"/>
    <w:rsid w:val="00386693"/>
    <w:rsid w:val="00386BF9"/>
    <w:rsid w:val="003B527F"/>
    <w:rsid w:val="003C501C"/>
    <w:rsid w:val="003D0E64"/>
    <w:rsid w:val="003D13C5"/>
    <w:rsid w:val="003D6B88"/>
    <w:rsid w:val="003E0097"/>
    <w:rsid w:val="003F1762"/>
    <w:rsid w:val="00416DA3"/>
    <w:rsid w:val="004208BA"/>
    <w:rsid w:val="0042446D"/>
    <w:rsid w:val="004269B7"/>
    <w:rsid w:val="0043384D"/>
    <w:rsid w:val="004364F2"/>
    <w:rsid w:val="004372A4"/>
    <w:rsid w:val="0045202A"/>
    <w:rsid w:val="00453444"/>
    <w:rsid w:val="004539C6"/>
    <w:rsid w:val="00457352"/>
    <w:rsid w:val="00464D4F"/>
    <w:rsid w:val="00485D92"/>
    <w:rsid w:val="004A0371"/>
    <w:rsid w:val="004B418B"/>
    <w:rsid w:val="004C1651"/>
    <w:rsid w:val="004C361E"/>
    <w:rsid w:val="004C6E89"/>
    <w:rsid w:val="004D1D2D"/>
    <w:rsid w:val="004E18C6"/>
    <w:rsid w:val="004E3449"/>
    <w:rsid w:val="004E4B7A"/>
    <w:rsid w:val="004E7682"/>
    <w:rsid w:val="00501E3F"/>
    <w:rsid w:val="00530B90"/>
    <w:rsid w:val="00533281"/>
    <w:rsid w:val="005427FE"/>
    <w:rsid w:val="00553197"/>
    <w:rsid w:val="005547C1"/>
    <w:rsid w:val="00571E47"/>
    <w:rsid w:val="005746DD"/>
    <w:rsid w:val="00577325"/>
    <w:rsid w:val="00584370"/>
    <w:rsid w:val="00591313"/>
    <w:rsid w:val="00591584"/>
    <w:rsid w:val="005A1EDE"/>
    <w:rsid w:val="005B0B02"/>
    <w:rsid w:val="005B719D"/>
    <w:rsid w:val="005C071B"/>
    <w:rsid w:val="005C203F"/>
    <w:rsid w:val="005E0657"/>
    <w:rsid w:val="005E3B24"/>
    <w:rsid w:val="005F1C5B"/>
    <w:rsid w:val="00604518"/>
    <w:rsid w:val="00610A2B"/>
    <w:rsid w:val="00620DDF"/>
    <w:rsid w:val="00620F5B"/>
    <w:rsid w:val="00621A28"/>
    <w:rsid w:val="00630412"/>
    <w:rsid w:val="00635B34"/>
    <w:rsid w:val="00654C10"/>
    <w:rsid w:val="00662183"/>
    <w:rsid w:val="006700B5"/>
    <w:rsid w:val="00672AA2"/>
    <w:rsid w:val="00677317"/>
    <w:rsid w:val="006832BD"/>
    <w:rsid w:val="00683B1A"/>
    <w:rsid w:val="006A04B8"/>
    <w:rsid w:val="006A58BD"/>
    <w:rsid w:val="006A6C9D"/>
    <w:rsid w:val="006B17BB"/>
    <w:rsid w:val="006C1AC9"/>
    <w:rsid w:val="006D0720"/>
    <w:rsid w:val="006D3745"/>
    <w:rsid w:val="006D47AA"/>
    <w:rsid w:val="006E72F4"/>
    <w:rsid w:val="006F0347"/>
    <w:rsid w:val="00720400"/>
    <w:rsid w:val="00732E35"/>
    <w:rsid w:val="00734DFD"/>
    <w:rsid w:val="007428D7"/>
    <w:rsid w:val="0074320B"/>
    <w:rsid w:val="00757713"/>
    <w:rsid w:val="007614A2"/>
    <w:rsid w:val="007616A1"/>
    <w:rsid w:val="0076678D"/>
    <w:rsid w:val="00770878"/>
    <w:rsid w:val="007735AC"/>
    <w:rsid w:val="00784F7A"/>
    <w:rsid w:val="00785258"/>
    <w:rsid w:val="007B2D33"/>
    <w:rsid w:val="007B4455"/>
    <w:rsid w:val="007C3717"/>
    <w:rsid w:val="007C73F1"/>
    <w:rsid w:val="00806A04"/>
    <w:rsid w:val="00806EB7"/>
    <w:rsid w:val="00814636"/>
    <w:rsid w:val="008265D1"/>
    <w:rsid w:val="00827402"/>
    <w:rsid w:val="00840D57"/>
    <w:rsid w:val="008440E4"/>
    <w:rsid w:val="0085692D"/>
    <w:rsid w:val="00857849"/>
    <w:rsid w:val="008602B9"/>
    <w:rsid w:val="00864456"/>
    <w:rsid w:val="0088004B"/>
    <w:rsid w:val="008B18D2"/>
    <w:rsid w:val="008B38C4"/>
    <w:rsid w:val="008B458A"/>
    <w:rsid w:val="008B4B88"/>
    <w:rsid w:val="008B4D5E"/>
    <w:rsid w:val="008C2745"/>
    <w:rsid w:val="008C5FF3"/>
    <w:rsid w:val="008C768D"/>
    <w:rsid w:val="008D74D6"/>
    <w:rsid w:val="008E6797"/>
    <w:rsid w:val="008F44D2"/>
    <w:rsid w:val="009053DB"/>
    <w:rsid w:val="0090567F"/>
    <w:rsid w:val="0091281A"/>
    <w:rsid w:val="00915943"/>
    <w:rsid w:val="009173AC"/>
    <w:rsid w:val="00924E94"/>
    <w:rsid w:val="00937E34"/>
    <w:rsid w:val="00961E7B"/>
    <w:rsid w:val="0097124B"/>
    <w:rsid w:val="009747B0"/>
    <w:rsid w:val="00975B9A"/>
    <w:rsid w:val="00975D9C"/>
    <w:rsid w:val="00990F66"/>
    <w:rsid w:val="009A66F9"/>
    <w:rsid w:val="009B16B2"/>
    <w:rsid w:val="009B2834"/>
    <w:rsid w:val="009B3C0B"/>
    <w:rsid w:val="009B3E93"/>
    <w:rsid w:val="009B41AE"/>
    <w:rsid w:val="009E454A"/>
    <w:rsid w:val="00A00E46"/>
    <w:rsid w:val="00A01500"/>
    <w:rsid w:val="00A20D9B"/>
    <w:rsid w:val="00A23A03"/>
    <w:rsid w:val="00A45901"/>
    <w:rsid w:val="00A51157"/>
    <w:rsid w:val="00A527C3"/>
    <w:rsid w:val="00A52E05"/>
    <w:rsid w:val="00A56F6B"/>
    <w:rsid w:val="00A57115"/>
    <w:rsid w:val="00A62696"/>
    <w:rsid w:val="00A72066"/>
    <w:rsid w:val="00A83768"/>
    <w:rsid w:val="00A931AD"/>
    <w:rsid w:val="00AB42C2"/>
    <w:rsid w:val="00AB7D86"/>
    <w:rsid w:val="00AD26E8"/>
    <w:rsid w:val="00AF5AA9"/>
    <w:rsid w:val="00B06A8A"/>
    <w:rsid w:val="00B12D47"/>
    <w:rsid w:val="00B14C3D"/>
    <w:rsid w:val="00B17CE8"/>
    <w:rsid w:val="00B21FAE"/>
    <w:rsid w:val="00B24ADF"/>
    <w:rsid w:val="00B32A1D"/>
    <w:rsid w:val="00B3490E"/>
    <w:rsid w:val="00B52556"/>
    <w:rsid w:val="00B53BA3"/>
    <w:rsid w:val="00B5471F"/>
    <w:rsid w:val="00B73E46"/>
    <w:rsid w:val="00B80526"/>
    <w:rsid w:val="00B85AA3"/>
    <w:rsid w:val="00B93E24"/>
    <w:rsid w:val="00BB7787"/>
    <w:rsid w:val="00BB78CA"/>
    <w:rsid w:val="00BC5385"/>
    <w:rsid w:val="00BD044C"/>
    <w:rsid w:val="00BE2004"/>
    <w:rsid w:val="00BE3C29"/>
    <w:rsid w:val="00BF12A3"/>
    <w:rsid w:val="00C0260A"/>
    <w:rsid w:val="00C20B39"/>
    <w:rsid w:val="00C51881"/>
    <w:rsid w:val="00C534E6"/>
    <w:rsid w:val="00C577FD"/>
    <w:rsid w:val="00C64DE1"/>
    <w:rsid w:val="00C73606"/>
    <w:rsid w:val="00C75629"/>
    <w:rsid w:val="00C8409D"/>
    <w:rsid w:val="00C85F11"/>
    <w:rsid w:val="00C915EB"/>
    <w:rsid w:val="00C95D0C"/>
    <w:rsid w:val="00C95FFC"/>
    <w:rsid w:val="00C96556"/>
    <w:rsid w:val="00CB272C"/>
    <w:rsid w:val="00CB56E6"/>
    <w:rsid w:val="00CB6D96"/>
    <w:rsid w:val="00CC5EE9"/>
    <w:rsid w:val="00CD022B"/>
    <w:rsid w:val="00CD31B4"/>
    <w:rsid w:val="00CD76CE"/>
    <w:rsid w:val="00CE0B71"/>
    <w:rsid w:val="00CE1BF6"/>
    <w:rsid w:val="00CF76E7"/>
    <w:rsid w:val="00D01335"/>
    <w:rsid w:val="00D05767"/>
    <w:rsid w:val="00D05AED"/>
    <w:rsid w:val="00D06403"/>
    <w:rsid w:val="00D36985"/>
    <w:rsid w:val="00D40FDF"/>
    <w:rsid w:val="00D55338"/>
    <w:rsid w:val="00D614D8"/>
    <w:rsid w:val="00D67A53"/>
    <w:rsid w:val="00D70295"/>
    <w:rsid w:val="00D706ED"/>
    <w:rsid w:val="00D74022"/>
    <w:rsid w:val="00D80656"/>
    <w:rsid w:val="00D8319E"/>
    <w:rsid w:val="00D86C75"/>
    <w:rsid w:val="00D90505"/>
    <w:rsid w:val="00D91522"/>
    <w:rsid w:val="00D93A44"/>
    <w:rsid w:val="00D9465D"/>
    <w:rsid w:val="00D95AAE"/>
    <w:rsid w:val="00DB392C"/>
    <w:rsid w:val="00DB73E4"/>
    <w:rsid w:val="00DC3858"/>
    <w:rsid w:val="00DC7079"/>
    <w:rsid w:val="00DE00AB"/>
    <w:rsid w:val="00DF2532"/>
    <w:rsid w:val="00E0193B"/>
    <w:rsid w:val="00E142C6"/>
    <w:rsid w:val="00E26774"/>
    <w:rsid w:val="00E324D7"/>
    <w:rsid w:val="00E3584E"/>
    <w:rsid w:val="00E440D0"/>
    <w:rsid w:val="00E52E60"/>
    <w:rsid w:val="00E55860"/>
    <w:rsid w:val="00E801C1"/>
    <w:rsid w:val="00E86E96"/>
    <w:rsid w:val="00E93EE6"/>
    <w:rsid w:val="00E95438"/>
    <w:rsid w:val="00E96464"/>
    <w:rsid w:val="00EB6691"/>
    <w:rsid w:val="00EB707B"/>
    <w:rsid w:val="00EC3471"/>
    <w:rsid w:val="00EC5FC1"/>
    <w:rsid w:val="00EC75C7"/>
    <w:rsid w:val="00ED2B9A"/>
    <w:rsid w:val="00ED34F0"/>
    <w:rsid w:val="00EF7BDB"/>
    <w:rsid w:val="00F001CC"/>
    <w:rsid w:val="00F02705"/>
    <w:rsid w:val="00F03DFE"/>
    <w:rsid w:val="00F050B6"/>
    <w:rsid w:val="00F07FD1"/>
    <w:rsid w:val="00F124D3"/>
    <w:rsid w:val="00F13943"/>
    <w:rsid w:val="00F16946"/>
    <w:rsid w:val="00F25CE7"/>
    <w:rsid w:val="00F42301"/>
    <w:rsid w:val="00F45DDE"/>
    <w:rsid w:val="00F60D68"/>
    <w:rsid w:val="00F640A0"/>
    <w:rsid w:val="00F8487F"/>
    <w:rsid w:val="00F87EC6"/>
    <w:rsid w:val="00F946DD"/>
    <w:rsid w:val="00FA3912"/>
    <w:rsid w:val="00FA62C1"/>
    <w:rsid w:val="00FA7796"/>
    <w:rsid w:val="00FB1183"/>
    <w:rsid w:val="00FC0B48"/>
    <w:rsid w:val="00FC4188"/>
    <w:rsid w:val="00FC5A69"/>
    <w:rsid w:val="00FF2F80"/>
    <w:rsid w:val="00FF6A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DB7727C-9E44-4B9F-9D24-42BF9424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A4"/>
    <w:rPr>
      <w:rFonts w:ascii="Times New Roman" w:hAnsi="Times New Roman"/>
      <w:noProof/>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5838"/>
    <w:rPr>
      <w:rFonts w:ascii="Tahoma" w:hAnsi="Tahoma" w:cs="Tahoma"/>
      <w:sz w:val="16"/>
      <w:szCs w:val="16"/>
    </w:rPr>
  </w:style>
  <w:style w:type="character" w:customStyle="1" w:styleId="TextedebullesCar">
    <w:name w:val="Texte de bulles Car"/>
    <w:basedOn w:val="Policepardfaut"/>
    <w:link w:val="Textedebulles"/>
    <w:uiPriority w:val="99"/>
    <w:semiHidden/>
    <w:rsid w:val="000F5838"/>
    <w:rPr>
      <w:rFonts w:ascii="Tahoma" w:hAnsi="Tahoma" w:cs="Tahoma"/>
      <w:noProof/>
      <w:sz w:val="16"/>
      <w:szCs w:val="16"/>
      <w:lang w:val="fr-CH"/>
    </w:rPr>
  </w:style>
  <w:style w:type="paragraph" w:styleId="En-tte">
    <w:name w:val="header"/>
    <w:basedOn w:val="Normal"/>
    <w:link w:val="En-tteCar"/>
    <w:uiPriority w:val="99"/>
    <w:unhideWhenUsed/>
    <w:rsid w:val="000F5838"/>
    <w:pPr>
      <w:tabs>
        <w:tab w:val="center" w:pos="4703"/>
        <w:tab w:val="right" w:pos="9406"/>
      </w:tabs>
    </w:pPr>
  </w:style>
  <w:style w:type="character" w:customStyle="1" w:styleId="En-tteCar">
    <w:name w:val="En-tête Car"/>
    <w:basedOn w:val="Policepardfaut"/>
    <w:link w:val="En-tte"/>
    <w:uiPriority w:val="99"/>
    <w:rsid w:val="000F5838"/>
    <w:rPr>
      <w:rFonts w:ascii="Times New Roman" w:hAnsi="Times New Roman"/>
      <w:noProof/>
      <w:sz w:val="24"/>
      <w:szCs w:val="24"/>
      <w:lang w:val="fr-CH"/>
    </w:rPr>
  </w:style>
  <w:style w:type="paragraph" w:styleId="Pieddepage">
    <w:name w:val="footer"/>
    <w:basedOn w:val="Normal"/>
    <w:link w:val="PieddepageCar"/>
    <w:uiPriority w:val="99"/>
    <w:unhideWhenUsed/>
    <w:rsid w:val="000F5838"/>
    <w:pPr>
      <w:tabs>
        <w:tab w:val="center" w:pos="4703"/>
        <w:tab w:val="right" w:pos="9406"/>
      </w:tabs>
    </w:pPr>
  </w:style>
  <w:style w:type="character" w:customStyle="1" w:styleId="PieddepageCar">
    <w:name w:val="Pied de page Car"/>
    <w:basedOn w:val="Policepardfaut"/>
    <w:link w:val="Pieddepage"/>
    <w:uiPriority w:val="99"/>
    <w:rsid w:val="000F5838"/>
    <w:rPr>
      <w:rFonts w:ascii="Times New Roman" w:hAnsi="Times New Roman"/>
      <w:noProof/>
      <w:sz w:val="24"/>
      <w:szCs w:val="24"/>
      <w:lang w:val="fr-CH"/>
    </w:rPr>
  </w:style>
  <w:style w:type="character" w:styleId="Lienhypertexte">
    <w:name w:val="Hyperlink"/>
    <w:basedOn w:val="Policepardfaut"/>
    <w:uiPriority w:val="99"/>
    <w:unhideWhenUsed/>
    <w:rsid w:val="000F5838"/>
    <w:rPr>
      <w:color w:val="0000FF"/>
      <w:u w:val="single"/>
    </w:rPr>
  </w:style>
  <w:style w:type="paragraph" w:customStyle="1" w:styleId="Objetlettre">
    <w:name w:val="Objet lettre"/>
    <w:basedOn w:val="Normal"/>
    <w:link w:val="ObjetlettreCar"/>
    <w:qFormat/>
    <w:rsid w:val="002E0AA4"/>
    <w:pPr>
      <w:tabs>
        <w:tab w:val="left" w:pos="5670"/>
      </w:tabs>
    </w:pPr>
    <w:rPr>
      <w:rFonts w:ascii="Calibri" w:hAnsi="Calibri"/>
      <w:b/>
      <w:sz w:val="20"/>
      <w:szCs w:val="20"/>
    </w:rPr>
  </w:style>
  <w:style w:type="paragraph" w:customStyle="1" w:styleId="Rfrenceslettre">
    <w:name w:val="Références lettre"/>
    <w:basedOn w:val="Normal"/>
    <w:link w:val="RfrenceslettreCar"/>
    <w:qFormat/>
    <w:rsid w:val="002E0AA4"/>
    <w:pPr>
      <w:tabs>
        <w:tab w:val="left" w:pos="5670"/>
      </w:tabs>
      <w:ind w:left="-567"/>
    </w:pPr>
    <w:rPr>
      <w:rFonts w:ascii="Calibri" w:hAnsi="Calibri"/>
      <w:sz w:val="16"/>
      <w:szCs w:val="16"/>
    </w:rPr>
  </w:style>
  <w:style w:type="character" w:customStyle="1" w:styleId="ObjetlettreCar">
    <w:name w:val="Objet lettre Car"/>
    <w:basedOn w:val="Policepardfaut"/>
    <w:link w:val="Objetlettre"/>
    <w:rsid w:val="002E0AA4"/>
    <w:rPr>
      <w:b/>
      <w:noProof/>
      <w:lang w:val="fr-CH"/>
    </w:rPr>
  </w:style>
  <w:style w:type="character" w:customStyle="1" w:styleId="RfrenceslettreCar">
    <w:name w:val="Références lettre Car"/>
    <w:basedOn w:val="Policepardfaut"/>
    <w:link w:val="Rfrenceslettre"/>
    <w:rsid w:val="002E0AA4"/>
    <w:rPr>
      <w:noProof/>
      <w:sz w:val="16"/>
      <w:szCs w:val="16"/>
      <w:lang w:val="fr-CH"/>
    </w:rPr>
  </w:style>
  <w:style w:type="character" w:styleId="Marquedecommentaire">
    <w:name w:val="annotation reference"/>
    <w:basedOn w:val="Policepardfaut"/>
    <w:uiPriority w:val="99"/>
    <w:semiHidden/>
    <w:unhideWhenUsed/>
    <w:rsid w:val="00C915EB"/>
    <w:rPr>
      <w:sz w:val="16"/>
      <w:szCs w:val="16"/>
    </w:rPr>
  </w:style>
  <w:style w:type="paragraph" w:styleId="Commentaire">
    <w:name w:val="annotation text"/>
    <w:basedOn w:val="Normal"/>
    <w:link w:val="CommentaireCar"/>
    <w:uiPriority w:val="99"/>
    <w:semiHidden/>
    <w:unhideWhenUsed/>
    <w:rsid w:val="00C915EB"/>
    <w:rPr>
      <w:sz w:val="20"/>
      <w:szCs w:val="20"/>
    </w:rPr>
  </w:style>
  <w:style w:type="character" w:customStyle="1" w:styleId="CommentaireCar">
    <w:name w:val="Commentaire Car"/>
    <w:basedOn w:val="Policepardfaut"/>
    <w:link w:val="Commentaire"/>
    <w:uiPriority w:val="99"/>
    <w:semiHidden/>
    <w:rsid w:val="00C915EB"/>
    <w:rPr>
      <w:rFonts w:ascii="Times New Roman" w:hAnsi="Times New Roman"/>
      <w:noProof/>
      <w:lang w:val="fr-CH"/>
    </w:rPr>
  </w:style>
  <w:style w:type="paragraph" w:styleId="Objetducommentaire">
    <w:name w:val="annotation subject"/>
    <w:basedOn w:val="Commentaire"/>
    <w:next w:val="Commentaire"/>
    <w:link w:val="ObjetducommentaireCar"/>
    <w:uiPriority w:val="99"/>
    <w:semiHidden/>
    <w:unhideWhenUsed/>
    <w:rsid w:val="00C915EB"/>
    <w:rPr>
      <w:b/>
      <w:bCs/>
    </w:rPr>
  </w:style>
  <w:style w:type="character" w:customStyle="1" w:styleId="ObjetducommentaireCar">
    <w:name w:val="Objet du commentaire Car"/>
    <w:basedOn w:val="CommentaireCar"/>
    <w:link w:val="Objetducommentaire"/>
    <w:uiPriority w:val="99"/>
    <w:semiHidden/>
    <w:rsid w:val="00C915EB"/>
    <w:rPr>
      <w:rFonts w:ascii="Times New Roman" w:hAnsi="Times New Roman"/>
      <w:b/>
      <w:bCs/>
      <w:noProof/>
      <w:lang w:val="fr-CH"/>
    </w:rPr>
  </w:style>
  <w:style w:type="table" w:styleId="Grilledutableau">
    <w:name w:val="Table Grid"/>
    <w:basedOn w:val="TableauNormal"/>
    <w:uiPriority w:val="59"/>
    <w:rsid w:val="009B41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0B522C"/>
    <w:rPr>
      <w:color w:val="800080"/>
      <w:u w:val="single"/>
    </w:rPr>
  </w:style>
  <w:style w:type="character" w:customStyle="1" w:styleId="TextebrutCar">
    <w:name w:val="Texte brut Car"/>
    <w:basedOn w:val="Policepardfaut"/>
    <w:link w:val="Textebrut"/>
    <w:rsid w:val="00E96464"/>
    <w:rPr>
      <w:rFonts w:ascii="Consolas" w:hAnsi="Consolas"/>
    </w:rPr>
  </w:style>
  <w:style w:type="paragraph" w:styleId="Textebrut">
    <w:name w:val="Plain Text"/>
    <w:basedOn w:val="Normal"/>
    <w:link w:val="TextebrutCar"/>
    <w:rsid w:val="00E96464"/>
    <w:rPr>
      <w:rFonts w:ascii="Consolas" w:hAnsi="Consolas"/>
      <w:noProof w:val="0"/>
      <w:sz w:val="20"/>
      <w:szCs w:val="20"/>
      <w:lang w:eastAsia="fr-CH"/>
    </w:rPr>
  </w:style>
  <w:style w:type="character" w:customStyle="1" w:styleId="TextebrutCar1">
    <w:name w:val="Texte brut Car1"/>
    <w:basedOn w:val="Policepardfaut"/>
    <w:uiPriority w:val="99"/>
    <w:semiHidden/>
    <w:rsid w:val="00E96464"/>
    <w:rPr>
      <w:rFonts w:ascii="Courier New" w:hAnsi="Courier New" w:cs="Courier New"/>
      <w:noProof/>
      <w:lang w:eastAsia="en-US"/>
    </w:rPr>
  </w:style>
  <w:style w:type="paragraph" w:customStyle="1" w:styleId="EspaceGruyre">
    <w:name w:val="Espace Gruyère"/>
    <w:rsid w:val="005547C1"/>
    <w:pPr>
      <w:tabs>
        <w:tab w:val="right" w:pos="2268"/>
        <w:tab w:val="left" w:pos="2552"/>
        <w:tab w:val="left" w:pos="5103"/>
      </w:tabs>
      <w:jc w:val="both"/>
    </w:pPr>
    <w:rPr>
      <w:rFonts w:ascii="Arial" w:eastAsia="Times New Roman" w:hAnsi="Arial"/>
      <w:szCs w:val="24"/>
      <w:lang w:val="fr-FR" w:eastAsia="fr-FR"/>
    </w:rPr>
  </w:style>
  <w:style w:type="paragraph" w:styleId="Paragraphedeliste">
    <w:name w:val="List Paragraph"/>
    <w:basedOn w:val="Normal"/>
    <w:uiPriority w:val="34"/>
    <w:qFormat/>
    <w:rsid w:val="005547C1"/>
    <w:pPr>
      <w:ind w:left="720"/>
      <w:contextualSpacing/>
    </w:pPr>
  </w:style>
  <w:style w:type="paragraph" w:styleId="Notedefin">
    <w:name w:val="endnote text"/>
    <w:basedOn w:val="Normal"/>
    <w:link w:val="NotedefinCar"/>
    <w:uiPriority w:val="99"/>
    <w:semiHidden/>
    <w:unhideWhenUsed/>
    <w:rsid w:val="00DB392C"/>
    <w:rPr>
      <w:sz w:val="20"/>
      <w:szCs w:val="20"/>
    </w:rPr>
  </w:style>
  <w:style w:type="character" w:customStyle="1" w:styleId="NotedefinCar">
    <w:name w:val="Note de fin Car"/>
    <w:basedOn w:val="Policepardfaut"/>
    <w:link w:val="Notedefin"/>
    <w:uiPriority w:val="99"/>
    <w:semiHidden/>
    <w:rsid w:val="00DB392C"/>
    <w:rPr>
      <w:rFonts w:ascii="Times New Roman" w:hAnsi="Times New Roman"/>
      <w:noProof/>
      <w:lang w:eastAsia="en-US"/>
    </w:rPr>
  </w:style>
  <w:style w:type="character" w:styleId="Appeldenotedefin">
    <w:name w:val="endnote reference"/>
    <w:basedOn w:val="Policepardfaut"/>
    <w:uiPriority w:val="99"/>
    <w:semiHidden/>
    <w:unhideWhenUsed/>
    <w:rsid w:val="00DB392C"/>
    <w:rPr>
      <w:vertAlign w:val="superscript"/>
    </w:rPr>
  </w:style>
  <w:style w:type="paragraph" w:styleId="Notedebasdepage">
    <w:name w:val="footnote text"/>
    <w:basedOn w:val="Normal"/>
    <w:link w:val="NotedebasdepageCar"/>
    <w:uiPriority w:val="99"/>
    <w:semiHidden/>
    <w:unhideWhenUsed/>
    <w:rsid w:val="00DB392C"/>
    <w:rPr>
      <w:sz w:val="20"/>
      <w:szCs w:val="20"/>
    </w:rPr>
  </w:style>
  <w:style w:type="character" w:customStyle="1" w:styleId="NotedebasdepageCar">
    <w:name w:val="Note de bas de page Car"/>
    <w:basedOn w:val="Policepardfaut"/>
    <w:link w:val="Notedebasdepage"/>
    <w:uiPriority w:val="99"/>
    <w:semiHidden/>
    <w:rsid w:val="00DB392C"/>
    <w:rPr>
      <w:rFonts w:ascii="Times New Roman" w:hAnsi="Times New Roman"/>
      <w:noProof/>
      <w:lang w:eastAsia="en-US"/>
    </w:rPr>
  </w:style>
  <w:style w:type="character" w:styleId="Appelnotedebasdep">
    <w:name w:val="footnote reference"/>
    <w:basedOn w:val="Policepardfaut"/>
    <w:uiPriority w:val="99"/>
    <w:semiHidden/>
    <w:unhideWhenUsed/>
    <w:rsid w:val="00DB392C"/>
    <w:rPr>
      <w:vertAlign w:val="superscript"/>
    </w:rPr>
  </w:style>
  <w:style w:type="paragraph" w:customStyle="1" w:styleId="Default">
    <w:name w:val="Default"/>
    <w:rsid w:val="00271A60"/>
    <w:pPr>
      <w:widowControl w:val="0"/>
      <w:autoSpaceDE w:val="0"/>
      <w:autoSpaceDN w:val="0"/>
      <w:adjustRightInd w:val="0"/>
    </w:pPr>
    <w:rPr>
      <w:rFonts w:ascii="Helvetica" w:eastAsia="Times New Roman" w:hAnsi="Helvetica" w:cs="Helvetica"/>
      <w:color w:val="000000"/>
      <w:sz w:val="24"/>
      <w:szCs w:val="24"/>
    </w:rPr>
  </w:style>
  <w:style w:type="paragraph" w:styleId="Sansinterligne">
    <w:name w:val="No Spacing"/>
    <w:uiPriority w:val="1"/>
    <w:qFormat/>
    <w:rsid w:val="007735AC"/>
    <w:rPr>
      <w:sz w:val="22"/>
      <w:szCs w:val="22"/>
      <w:lang w:eastAsia="en-US"/>
    </w:rPr>
  </w:style>
  <w:style w:type="table" w:styleId="Listeclaire-Accent2">
    <w:name w:val="Light List Accent 2"/>
    <w:basedOn w:val="TableauNormal"/>
    <w:uiPriority w:val="61"/>
    <w:rsid w:val="00C577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shorttext">
    <w:name w:val="short_text"/>
    <w:rsid w:val="00021589"/>
  </w:style>
  <w:style w:type="character" w:customStyle="1" w:styleId="hps">
    <w:name w:val="hps"/>
    <w:rsid w:val="00021589"/>
  </w:style>
  <w:style w:type="paragraph" w:styleId="Lgende">
    <w:name w:val="caption"/>
    <w:basedOn w:val="Normal"/>
    <w:next w:val="Normal"/>
    <w:uiPriority w:val="35"/>
    <w:unhideWhenUsed/>
    <w:qFormat/>
    <w:rsid w:val="0090567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9755">
      <w:bodyDiv w:val="1"/>
      <w:marLeft w:val="0"/>
      <w:marRight w:val="0"/>
      <w:marTop w:val="0"/>
      <w:marBottom w:val="0"/>
      <w:divBdr>
        <w:top w:val="none" w:sz="0" w:space="0" w:color="auto"/>
        <w:left w:val="none" w:sz="0" w:space="0" w:color="auto"/>
        <w:bottom w:val="none" w:sz="0" w:space="0" w:color="auto"/>
        <w:right w:val="none" w:sz="0" w:space="0" w:color="auto"/>
      </w:divBdr>
    </w:div>
    <w:div w:id="889152828">
      <w:bodyDiv w:val="1"/>
      <w:marLeft w:val="0"/>
      <w:marRight w:val="0"/>
      <w:marTop w:val="0"/>
      <w:marBottom w:val="0"/>
      <w:divBdr>
        <w:top w:val="none" w:sz="0" w:space="0" w:color="auto"/>
        <w:left w:val="none" w:sz="0" w:space="0" w:color="auto"/>
        <w:bottom w:val="none" w:sz="0" w:space="0" w:color="auto"/>
        <w:right w:val="none" w:sz="0" w:space="0" w:color="auto"/>
      </w:divBdr>
    </w:div>
    <w:div w:id="1002201763">
      <w:bodyDiv w:val="1"/>
      <w:marLeft w:val="0"/>
      <w:marRight w:val="0"/>
      <w:marTop w:val="0"/>
      <w:marBottom w:val="0"/>
      <w:divBdr>
        <w:top w:val="none" w:sz="0" w:space="0" w:color="auto"/>
        <w:left w:val="none" w:sz="0" w:space="0" w:color="auto"/>
        <w:bottom w:val="none" w:sz="0" w:space="0" w:color="auto"/>
        <w:right w:val="none" w:sz="0" w:space="0" w:color="auto"/>
      </w:divBdr>
    </w:div>
    <w:div w:id="1326475956">
      <w:bodyDiv w:val="1"/>
      <w:marLeft w:val="0"/>
      <w:marRight w:val="0"/>
      <w:marTop w:val="0"/>
      <w:marBottom w:val="0"/>
      <w:divBdr>
        <w:top w:val="none" w:sz="0" w:space="0" w:color="auto"/>
        <w:left w:val="none" w:sz="0" w:space="0" w:color="auto"/>
        <w:bottom w:val="none" w:sz="0" w:space="0" w:color="auto"/>
        <w:right w:val="none" w:sz="0" w:space="0" w:color="auto"/>
      </w:divBdr>
    </w:div>
    <w:div w:id="1420448327">
      <w:bodyDiv w:val="1"/>
      <w:marLeft w:val="0"/>
      <w:marRight w:val="0"/>
      <w:marTop w:val="0"/>
      <w:marBottom w:val="0"/>
      <w:divBdr>
        <w:top w:val="none" w:sz="0" w:space="0" w:color="auto"/>
        <w:left w:val="none" w:sz="0" w:space="0" w:color="auto"/>
        <w:bottom w:val="none" w:sz="0" w:space="0" w:color="auto"/>
        <w:right w:val="none" w:sz="0" w:space="0" w:color="auto"/>
      </w:divBdr>
    </w:div>
    <w:div w:id="1464467458">
      <w:bodyDiv w:val="1"/>
      <w:marLeft w:val="0"/>
      <w:marRight w:val="0"/>
      <w:marTop w:val="0"/>
      <w:marBottom w:val="0"/>
      <w:divBdr>
        <w:top w:val="none" w:sz="0" w:space="0" w:color="auto"/>
        <w:left w:val="none" w:sz="0" w:space="0" w:color="auto"/>
        <w:bottom w:val="none" w:sz="0" w:space="0" w:color="auto"/>
        <w:right w:val="none" w:sz="0" w:space="0" w:color="auto"/>
      </w:divBdr>
    </w:div>
    <w:div w:id="1906253706">
      <w:bodyDiv w:val="1"/>
      <w:marLeft w:val="0"/>
      <w:marRight w:val="0"/>
      <w:marTop w:val="0"/>
      <w:marBottom w:val="0"/>
      <w:divBdr>
        <w:top w:val="none" w:sz="0" w:space="0" w:color="auto"/>
        <w:left w:val="none" w:sz="0" w:space="0" w:color="auto"/>
        <w:bottom w:val="none" w:sz="0" w:space="0" w:color="auto"/>
        <w:right w:val="none" w:sz="0" w:space="0" w:color="auto"/>
      </w:divBdr>
    </w:div>
    <w:div w:id="1964917404">
      <w:bodyDiv w:val="1"/>
      <w:marLeft w:val="0"/>
      <w:marRight w:val="0"/>
      <w:marTop w:val="0"/>
      <w:marBottom w:val="0"/>
      <w:divBdr>
        <w:top w:val="none" w:sz="0" w:space="0" w:color="auto"/>
        <w:left w:val="none" w:sz="0" w:space="0" w:color="auto"/>
        <w:bottom w:val="none" w:sz="0" w:space="0" w:color="auto"/>
        <w:right w:val="none" w:sz="0" w:space="0" w:color="auto"/>
      </w:divBdr>
    </w:div>
    <w:div w:id="2029021383">
      <w:bodyDiv w:val="1"/>
      <w:marLeft w:val="0"/>
      <w:marRight w:val="0"/>
      <w:marTop w:val="0"/>
      <w:marBottom w:val="0"/>
      <w:divBdr>
        <w:top w:val="none" w:sz="0" w:space="0" w:color="auto"/>
        <w:left w:val="none" w:sz="0" w:space="0" w:color="auto"/>
        <w:bottom w:val="none" w:sz="0" w:space="0" w:color="auto"/>
        <w:right w:val="none" w:sz="0" w:space="0" w:color="auto"/>
      </w:divBdr>
    </w:div>
    <w:div w:id="2032339332">
      <w:bodyDiv w:val="1"/>
      <w:marLeft w:val="0"/>
      <w:marRight w:val="0"/>
      <w:marTop w:val="0"/>
      <w:marBottom w:val="0"/>
      <w:divBdr>
        <w:top w:val="none" w:sz="0" w:space="0" w:color="auto"/>
        <w:left w:val="none" w:sz="0" w:space="0" w:color="auto"/>
        <w:bottom w:val="none" w:sz="0" w:space="0" w:color="auto"/>
        <w:right w:val="none" w:sz="0" w:space="0" w:color="auto"/>
      </w:divBdr>
      <w:divsChild>
        <w:div w:id="2134395162">
          <w:marLeft w:val="0"/>
          <w:marRight w:val="0"/>
          <w:marTop w:val="0"/>
          <w:marBottom w:val="0"/>
          <w:divBdr>
            <w:top w:val="none" w:sz="0" w:space="0" w:color="auto"/>
            <w:left w:val="none" w:sz="0" w:space="0" w:color="auto"/>
            <w:bottom w:val="none" w:sz="0" w:space="0" w:color="auto"/>
            <w:right w:val="none" w:sz="0" w:space="0" w:color="auto"/>
          </w:divBdr>
          <w:divsChild>
            <w:div w:id="1653212247">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21010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gruyere-traiteu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uerler-music@bluewin.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asquier\Application%20Data\Microsoft\Templates\MNP_Mod&#232;le%20de%20lettre%20E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91BA-CB2D-43D7-BAC8-DC91A04C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MNP_Modèle de lettre EG</Template>
  <TotalTime>136</TotalTime>
  <Pages>3</Pages>
  <Words>1038</Words>
  <Characters>5712</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Modèle de lettre Espace Gruyère</vt:lpstr>
      <vt:lpstr>Modèle de lettre Espace Gruyère</vt:lpstr>
    </vt:vector>
  </TitlesOfParts>
  <Company>Expo Centre</Company>
  <LinksUpToDate>false</LinksUpToDate>
  <CharactersWithSpaces>6737</CharactersWithSpaces>
  <SharedDoc>false</SharedDoc>
  <HLinks>
    <vt:vector size="12" baseType="variant">
      <vt:variant>
        <vt:i4>1638466</vt:i4>
      </vt:variant>
      <vt:variant>
        <vt:i4>3</vt:i4>
      </vt:variant>
      <vt:variant>
        <vt:i4>0</vt:i4>
      </vt:variant>
      <vt:variant>
        <vt:i4>5</vt:i4>
      </vt:variant>
      <vt:variant>
        <vt:lpwstr>http://www.espace-gruyere.ch/presse/RGEG2009.pdf</vt:lpwstr>
      </vt:variant>
      <vt:variant>
        <vt:lpwstr/>
      </vt:variant>
      <vt:variant>
        <vt:i4>1507423</vt:i4>
      </vt:variant>
      <vt:variant>
        <vt:i4>0</vt:i4>
      </vt:variant>
      <vt:variant>
        <vt:i4>0</vt:i4>
      </vt:variant>
      <vt:variant>
        <vt:i4>5</vt:i4>
      </vt:variant>
      <vt:variant>
        <vt:lpwstr>http://www.espace-gruyere.ch/presse/DPEG17062010.doc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Espace Gruyère</dc:title>
  <dc:subject>Mise en page type</dc:subject>
  <dc:creator>mpasquier</dc:creator>
  <cp:keywords>En-tête lettre papeterie espace gruyère</cp:keywords>
  <dc:description>2009</dc:description>
  <cp:lastModifiedBy>Marie-Noelle Pasquier</cp:lastModifiedBy>
  <cp:revision>9</cp:revision>
  <cp:lastPrinted>2015-06-20T11:13:00Z</cp:lastPrinted>
  <dcterms:created xsi:type="dcterms:W3CDTF">2017-01-17T16:23:00Z</dcterms:created>
  <dcterms:modified xsi:type="dcterms:W3CDTF">2017-01-20T07:09:00Z</dcterms:modified>
</cp:coreProperties>
</file>